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57654" w14:textId="72E17C75" w:rsidR="00D811D9" w:rsidRDefault="00D84A75" w:rsidP="00D84A75">
      <w:pPr>
        <w:jc w:val="center"/>
        <w:rPr>
          <w:b/>
          <w:bCs/>
          <w:sz w:val="72"/>
          <w:szCs w:val="72"/>
        </w:rPr>
      </w:pPr>
      <w:r w:rsidRPr="00D84A75">
        <w:rPr>
          <w:b/>
          <w:bCs/>
          <w:sz w:val="72"/>
          <w:szCs w:val="72"/>
        </w:rPr>
        <w:t>RAVINTOLAN OMAVALVONTA</w:t>
      </w:r>
      <w:r>
        <w:rPr>
          <w:b/>
          <w:bCs/>
          <w:sz w:val="72"/>
          <w:szCs w:val="72"/>
        </w:rPr>
        <w:t>-</w:t>
      </w:r>
      <w:r w:rsidRPr="00D84A75">
        <w:rPr>
          <w:b/>
          <w:bCs/>
          <w:sz w:val="72"/>
          <w:szCs w:val="72"/>
        </w:rPr>
        <w:t>SUUNNITELMA</w:t>
      </w:r>
    </w:p>
    <w:p w14:paraId="2BD50336" w14:textId="77777777" w:rsidR="00D84A75" w:rsidRDefault="00D84A75" w:rsidP="00D84A75">
      <w:pPr>
        <w:rPr>
          <w:b/>
          <w:bCs/>
          <w:sz w:val="40"/>
          <w:szCs w:val="40"/>
        </w:rPr>
      </w:pPr>
    </w:p>
    <w:p w14:paraId="36B71536" w14:textId="77777777" w:rsidR="00D84A75" w:rsidRDefault="00D84A75" w:rsidP="00D84A75">
      <w:pPr>
        <w:rPr>
          <w:b/>
          <w:bCs/>
          <w:sz w:val="40"/>
          <w:szCs w:val="40"/>
        </w:rPr>
      </w:pPr>
    </w:p>
    <w:p w14:paraId="58D1A366" w14:textId="6348343B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Ravintolan nimi: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Ravintola palvaa</w:t>
      </w:r>
    </w:p>
    <w:p w14:paraId="0E8C0D1C" w14:textId="5E865A6F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Ravintolan osoite: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proofErr w:type="spellStart"/>
      <w:r>
        <w:rPr>
          <w:b/>
          <w:bCs/>
          <w:sz w:val="40"/>
          <w:szCs w:val="40"/>
        </w:rPr>
        <w:t>Palvaantie</w:t>
      </w:r>
      <w:proofErr w:type="spellEnd"/>
      <w:r>
        <w:rPr>
          <w:b/>
          <w:bCs/>
          <w:sz w:val="40"/>
          <w:szCs w:val="40"/>
        </w:rPr>
        <w:t xml:space="preserve"> 398</w:t>
      </w:r>
    </w:p>
    <w:p w14:paraId="4569105F" w14:textId="68C2F81E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Omavalvonnan vastuu henkilö: Paul Nyman</w:t>
      </w:r>
    </w:p>
    <w:p w14:paraId="4172E923" w14:textId="483EFE9B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Omavalvonnan vastuuhenkilön</w:t>
      </w:r>
    </w:p>
    <w:p w14:paraId="0E523ECB" w14:textId="1747C68A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yhteystiedot: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050 3403232</w:t>
      </w:r>
    </w:p>
    <w:p w14:paraId="60E7ED20" w14:textId="019F7D9D" w:rsidR="00D84A75" w:rsidRDefault="00D84A75" w:rsidP="00D84A7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</w:t>
      </w:r>
      <w:hyperlink r:id="rId5" w:history="1">
        <w:r w:rsidR="00986649" w:rsidRPr="006501E3">
          <w:rPr>
            <w:rStyle w:val="Hyperlinkki"/>
            <w:b/>
            <w:bCs/>
            <w:sz w:val="40"/>
            <w:szCs w:val="40"/>
          </w:rPr>
          <w:t>paulnyman6@gmail.com</w:t>
        </w:r>
      </w:hyperlink>
    </w:p>
    <w:p w14:paraId="3A088F1B" w14:textId="77777777" w:rsidR="00986649" w:rsidRDefault="00986649" w:rsidP="00D84A75">
      <w:pPr>
        <w:rPr>
          <w:b/>
          <w:bCs/>
          <w:sz w:val="40"/>
          <w:szCs w:val="40"/>
        </w:rPr>
      </w:pPr>
    </w:p>
    <w:p w14:paraId="4FAAFEC7" w14:textId="77777777" w:rsidR="00986649" w:rsidRDefault="00986649" w:rsidP="00D84A75">
      <w:pPr>
        <w:rPr>
          <w:b/>
          <w:bCs/>
          <w:sz w:val="40"/>
          <w:szCs w:val="40"/>
        </w:rPr>
      </w:pPr>
    </w:p>
    <w:p w14:paraId="1ABCA138" w14:textId="77777777" w:rsidR="00986649" w:rsidRDefault="00986649" w:rsidP="00D84A75">
      <w:pPr>
        <w:rPr>
          <w:b/>
          <w:bCs/>
          <w:sz w:val="40"/>
          <w:szCs w:val="40"/>
        </w:rPr>
      </w:pPr>
    </w:p>
    <w:p w14:paraId="72E69194" w14:textId="77777777" w:rsidR="00986649" w:rsidRDefault="00986649" w:rsidP="00D84A75">
      <w:pPr>
        <w:rPr>
          <w:b/>
          <w:bCs/>
          <w:sz w:val="40"/>
          <w:szCs w:val="40"/>
        </w:rPr>
      </w:pPr>
    </w:p>
    <w:p w14:paraId="4EB66E19" w14:textId="77777777" w:rsidR="00986649" w:rsidRDefault="00986649" w:rsidP="00D84A75">
      <w:pPr>
        <w:rPr>
          <w:b/>
          <w:bCs/>
          <w:sz w:val="40"/>
          <w:szCs w:val="40"/>
        </w:rPr>
      </w:pPr>
    </w:p>
    <w:p w14:paraId="77700BED" w14:textId="77777777" w:rsidR="00986649" w:rsidRDefault="00986649" w:rsidP="00D84A75">
      <w:pPr>
        <w:rPr>
          <w:b/>
          <w:bCs/>
          <w:sz w:val="40"/>
          <w:szCs w:val="40"/>
        </w:rPr>
      </w:pPr>
    </w:p>
    <w:p w14:paraId="62681E4D" w14:textId="77777777" w:rsidR="00986649" w:rsidRDefault="00986649" w:rsidP="00D84A75">
      <w:pPr>
        <w:rPr>
          <w:b/>
          <w:bCs/>
          <w:sz w:val="40"/>
          <w:szCs w:val="40"/>
        </w:rPr>
      </w:pPr>
    </w:p>
    <w:p w14:paraId="1ADDE5D7" w14:textId="77777777" w:rsidR="00986649" w:rsidRDefault="00986649" w:rsidP="00D84A75">
      <w:pPr>
        <w:rPr>
          <w:b/>
          <w:bCs/>
          <w:sz w:val="40"/>
          <w:szCs w:val="40"/>
        </w:rPr>
      </w:pPr>
    </w:p>
    <w:p w14:paraId="46B09236" w14:textId="77777777" w:rsidR="00986649" w:rsidRDefault="00986649" w:rsidP="00D84A75">
      <w:pPr>
        <w:rPr>
          <w:b/>
          <w:bCs/>
          <w:sz w:val="40"/>
          <w:szCs w:val="40"/>
        </w:rPr>
      </w:pPr>
    </w:p>
    <w:p w14:paraId="55F29FF0" w14:textId="7275EE30" w:rsidR="00986649" w:rsidRDefault="00986649" w:rsidP="00986649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 w:rsidRPr="00986649">
        <w:rPr>
          <w:b/>
          <w:bCs/>
          <w:sz w:val="28"/>
          <w:szCs w:val="28"/>
        </w:rPr>
        <w:lastRenderedPageBreak/>
        <w:t>Yleistä</w:t>
      </w:r>
    </w:p>
    <w:p w14:paraId="1BBB2681" w14:textId="77777777" w:rsidR="00986649" w:rsidRPr="00986649" w:rsidRDefault="00986649" w:rsidP="00986649">
      <w:pPr>
        <w:pStyle w:val="Luettelokappale"/>
        <w:ind w:left="1668"/>
        <w:rPr>
          <w:b/>
          <w:bCs/>
          <w:sz w:val="28"/>
          <w:szCs w:val="28"/>
        </w:rPr>
      </w:pPr>
    </w:p>
    <w:p w14:paraId="58957A31" w14:textId="1C657CDA" w:rsidR="00986649" w:rsidRDefault="00986649" w:rsidP="00986649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 w:rsidRPr="00986649">
        <w:rPr>
          <w:b/>
          <w:bCs/>
          <w:sz w:val="28"/>
          <w:szCs w:val="28"/>
        </w:rPr>
        <w:t>Omavalvonnan päivitys ja säilytys</w:t>
      </w:r>
    </w:p>
    <w:p w14:paraId="03196BB4" w14:textId="77777777" w:rsidR="00986649" w:rsidRPr="00986649" w:rsidRDefault="00986649" w:rsidP="00986649">
      <w:pPr>
        <w:pStyle w:val="Luettelokappale"/>
        <w:ind w:left="2028"/>
        <w:rPr>
          <w:b/>
          <w:bCs/>
          <w:sz w:val="28"/>
          <w:szCs w:val="28"/>
        </w:rPr>
      </w:pPr>
    </w:p>
    <w:p w14:paraId="6A236F04" w14:textId="77777777" w:rsidR="00C748D9" w:rsidRDefault="00986649" w:rsidP="00986649">
      <w:pPr>
        <w:pStyle w:val="Luettelokappale"/>
        <w:ind w:left="2028"/>
        <w:rPr>
          <w:sz w:val="28"/>
          <w:szCs w:val="28"/>
        </w:rPr>
      </w:pPr>
      <w:r w:rsidRPr="00986649">
        <w:rPr>
          <w:sz w:val="28"/>
          <w:szCs w:val="28"/>
        </w:rPr>
        <w:t>Toimija vastaa</w:t>
      </w:r>
      <w:r w:rsidR="00C748D9">
        <w:rPr>
          <w:sz w:val="28"/>
          <w:szCs w:val="28"/>
        </w:rPr>
        <w:t xml:space="preserve"> siitä, että omavalvontasuunnitelma on ajan tasalla. Omavalvontasuunnitelma tulee päivittää kerran vuodessa ja aina kun toimintaa tulee muutoksia.</w:t>
      </w:r>
    </w:p>
    <w:p w14:paraId="40FC9873" w14:textId="77777777" w:rsidR="00C748D9" w:rsidRDefault="00C748D9" w:rsidP="00986649">
      <w:pPr>
        <w:pStyle w:val="Luettelokappale"/>
        <w:ind w:left="2028"/>
        <w:rPr>
          <w:sz w:val="28"/>
          <w:szCs w:val="28"/>
        </w:rPr>
      </w:pPr>
    </w:p>
    <w:p w14:paraId="41D04B10" w14:textId="77777777" w:rsidR="00C748D9" w:rsidRDefault="00C748D9" w:rsidP="00986649">
      <w:pPr>
        <w:pStyle w:val="Luettelokappale"/>
        <w:ind w:left="2028"/>
        <w:rPr>
          <w:sz w:val="28"/>
          <w:szCs w:val="28"/>
        </w:rPr>
      </w:pPr>
      <w:r>
        <w:rPr>
          <w:sz w:val="28"/>
          <w:szCs w:val="28"/>
        </w:rPr>
        <w:t>Tämä omavalvontasuunnitelma on päivitetty 30.11.2024.</w:t>
      </w:r>
    </w:p>
    <w:p w14:paraId="641A7DA9" w14:textId="77777777" w:rsidR="00C748D9" w:rsidRDefault="00C748D9" w:rsidP="00986649">
      <w:pPr>
        <w:pStyle w:val="Luettelokappale"/>
        <w:ind w:left="2028"/>
        <w:rPr>
          <w:sz w:val="28"/>
          <w:szCs w:val="28"/>
        </w:rPr>
      </w:pPr>
      <w:r>
        <w:rPr>
          <w:sz w:val="28"/>
          <w:szCs w:val="28"/>
        </w:rPr>
        <w:t>Päivityksen tehnyt Paul Nyman.</w:t>
      </w:r>
    </w:p>
    <w:p w14:paraId="10B97F4D" w14:textId="77777777" w:rsidR="00C748D9" w:rsidRDefault="00C748D9" w:rsidP="00986649">
      <w:pPr>
        <w:pStyle w:val="Luettelokappale"/>
        <w:ind w:left="2028"/>
        <w:rPr>
          <w:sz w:val="28"/>
          <w:szCs w:val="28"/>
        </w:rPr>
      </w:pPr>
    </w:p>
    <w:p w14:paraId="10AFA53D" w14:textId="107036F2" w:rsidR="00C748D9" w:rsidRDefault="00C748D9" w:rsidP="00986649">
      <w:pPr>
        <w:pStyle w:val="Luettelokappale"/>
        <w:ind w:left="2028"/>
        <w:rPr>
          <w:sz w:val="28"/>
          <w:szCs w:val="28"/>
        </w:rPr>
      </w:pPr>
      <w:r>
        <w:rPr>
          <w:sz w:val="28"/>
          <w:szCs w:val="28"/>
        </w:rPr>
        <w:t>Omatoimintasuunnitelma säilytetään toistaiseksi seuraavasti:</w:t>
      </w:r>
    </w:p>
    <w:p w14:paraId="0BECF451" w14:textId="707AA3E2" w:rsidR="00986649" w:rsidRDefault="00C748D9" w:rsidP="00C74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ravintolassa paperiversiona</w:t>
      </w:r>
    </w:p>
    <w:p w14:paraId="66F0ABE0" w14:textId="4613E051" w:rsidR="00C748D9" w:rsidRDefault="00C748D9" w:rsidP="00C74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arkistossa paperiversiona</w:t>
      </w:r>
    </w:p>
    <w:p w14:paraId="048038E8" w14:textId="2FA3E64E" w:rsidR="00C748D9" w:rsidRDefault="00C748D9" w:rsidP="00C748D9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palvelimella digitaalisena</w:t>
      </w:r>
    </w:p>
    <w:p w14:paraId="338829D7" w14:textId="543B7885" w:rsidR="00C748D9" w:rsidRDefault="00C748D9" w:rsidP="00C748D9">
      <w:pPr>
        <w:ind w:left="20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Valvontaviranomaisen yhteystiedot</w:t>
      </w:r>
      <w:r w:rsidR="000672BF">
        <w:rPr>
          <w:b/>
          <w:bCs/>
          <w:sz w:val="28"/>
          <w:szCs w:val="28"/>
        </w:rPr>
        <w:t>:</w:t>
      </w:r>
    </w:p>
    <w:p w14:paraId="65DDB13C" w14:textId="23AE8B13" w:rsidR="000672BF" w:rsidRPr="000672BF" w:rsidRDefault="000672BF" w:rsidP="00C748D9">
      <w:pPr>
        <w:ind w:left="2028"/>
        <w:rPr>
          <w:sz w:val="28"/>
          <w:szCs w:val="28"/>
        </w:rPr>
      </w:pPr>
      <w:r w:rsidRPr="000672BF">
        <w:rPr>
          <w:sz w:val="28"/>
          <w:szCs w:val="28"/>
        </w:rPr>
        <w:t>Lappeenrannan seudun ympäristötoimi</w:t>
      </w:r>
    </w:p>
    <w:p w14:paraId="566100D2" w14:textId="1BD42AB6" w:rsidR="000672BF" w:rsidRPr="000672BF" w:rsidRDefault="000672BF" w:rsidP="00C748D9">
      <w:pPr>
        <w:ind w:left="2028"/>
        <w:rPr>
          <w:sz w:val="28"/>
          <w:szCs w:val="28"/>
        </w:rPr>
      </w:pPr>
      <w:r w:rsidRPr="000672BF">
        <w:rPr>
          <w:sz w:val="28"/>
          <w:szCs w:val="28"/>
        </w:rPr>
        <w:t>Elintarvikevalvonta</w:t>
      </w:r>
    </w:p>
    <w:p w14:paraId="3BD3F545" w14:textId="0A66123D" w:rsidR="000672BF" w:rsidRPr="000672BF" w:rsidRDefault="000672BF" w:rsidP="00C748D9">
      <w:pPr>
        <w:ind w:left="2028"/>
        <w:rPr>
          <w:sz w:val="28"/>
          <w:szCs w:val="28"/>
        </w:rPr>
      </w:pPr>
      <w:r w:rsidRPr="000672BF">
        <w:rPr>
          <w:sz w:val="28"/>
          <w:szCs w:val="28"/>
        </w:rPr>
        <w:t>Pohjolankatu 14</w:t>
      </w:r>
    </w:p>
    <w:p w14:paraId="255805C6" w14:textId="7BC9E79A" w:rsidR="000672BF" w:rsidRPr="000672BF" w:rsidRDefault="000672BF" w:rsidP="00C748D9">
      <w:pPr>
        <w:ind w:left="2028"/>
        <w:rPr>
          <w:sz w:val="28"/>
          <w:szCs w:val="28"/>
        </w:rPr>
      </w:pPr>
      <w:r w:rsidRPr="000672BF">
        <w:rPr>
          <w:sz w:val="28"/>
          <w:szCs w:val="28"/>
        </w:rPr>
        <w:t>53100 Lappeenranta</w:t>
      </w:r>
    </w:p>
    <w:p w14:paraId="0F60A2D9" w14:textId="109F7CCC" w:rsidR="000672BF" w:rsidRDefault="000672BF" w:rsidP="000672BF">
      <w:pPr>
        <w:ind w:left="2028"/>
        <w:rPr>
          <w:b/>
          <w:bCs/>
          <w:sz w:val="28"/>
          <w:szCs w:val="28"/>
        </w:rPr>
      </w:pPr>
      <w:hyperlink r:id="rId6" w:history="1">
        <w:r w:rsidRPr="006501E3">
          <w:rPr>
            <w:rStyle w:val="Hyperlinkki"/>
            <w:b/>
            <w:bCs/>
            <w:sz w:val="28"/>
            <w:szCs w:val="28"/>
          </w:rPr>
          <w:t>Ympäristötoimi.kirjaamo@lappeenranta.fi</w:t>
        </w:r>
      </w:hyperlink>
      <w:r>
        <w:rPr>
          <w:b/>
          <w:bCs/>
          <w:sz w:val="28"/>
          <w:szCs w:val="28"/>
        </w:rPr>
        <w:t xml:space="preserve"> </w:t>
      </w:r>
    </w:p>
    <w:p w14:paraId="3A500B0A" w14:textId="77777777" w:rsidR="000672BF" w:rsidRDefault="000672BF" w:rsidP="000672BF">
      <w:pPr>
        <w:ind w:left="2028"/>
        <w:rPr>
          <w:b/>
          <w:bCs/>
          <w:sz w:val="28"/>
          <w:szCs w:val="28"/>
        </w:rPr>
      </w:pPr>
    </w:p>
    <w:p w14:paraId="7C688EAC" w14:textId="648083FA" w:rsidR="000672BF" w:rsidRPr="000672BF" w:rsidRDefault="000672BF" w:rsidP="000672B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 w:rsidRPr="000672BF">
        <w:rPr>
          <w:b/>
          <w:bCs/>
          <w:sz w:val="28"/>
          <w:szCs w:val="28"/>
        </w:rPr>
        <w:t>Toiminnan vastuut ja kuvaus</w:t>
      </w:r>
    </w:p>
    <w:p w14:paraId="24582497" w14:textId="77777777" w:rsidR="000672BF" w:rsidRDefault="000672BF" w:rsidP="000672BF">
      <w:pPr>
        <w:pStyle w:val="Luettelokappale"/>
        <w:ind w:left="2028"/>
        <w:rPr>
          <w:b/>
          <w:bCs/>
          <w:sz w:val="28"/>
          <w:szCs w:val="28"/>
        </w:rPr>
      </w:pPr>
    </w:p>
    <w:p w14:paraId="259BF84F" w14:textId="434D6D6D" w:rsidR="000672BF" w:rsidRDefault="00C21EB0" w:rsidP="000672BF">
      <w:pPr>
        <w:pStyle w:val="Luettelokappale"/>
        <w:ind w:left="2028"/>
        <w:rPr>
          <w:sz w:val="28"/>
          <w:szCs w:val="28"/>
        </w:rPr>
      </w:pPr>
      <w:r w:rsidRPr="00C21EB0">
        <w:rPr>
          <w:sz w:val="28"/>
          <w:szCs w:val="28"/>
        </w:rPr>
        <w:t xml:space="preserve">Omavalvonnan vastuuhenkilö on </w:t>
      </w:r>
      <w:r>
        <w:rPr>
          <w:sz w:val="28"/>
          <w:szCs w:val="28"/>
        </w:rPr>
        <w:t>r</w:t>
      </w:r>
      <w:r w:rsidRPr="00C21EB0">
        <w:rPr>
          <w:sz w:val="28"/>
          <w:szCs w:val="28"/>
        </w:rPr>
        <w:t>avintolan esimies Paul Nyman.</w:t>
      </w:r>
    </w:p>
    <w:p w14:paraId="09988B1D" w14:textId="77777777" w:rsidR="00C21EB0" w:rsidRDefault="00C21EB0" w:rsidP="00C21EB0">
      <w:pPr>
        <w:ind w:left="724" w:firstLine="1304"/>
        <w:rPr>
          <w:sz w:val="28"/>
          <w:szCs w:val="28"/>
        </w:rPr>
      </w:pPr>
      <w:r w:rsidRPr="00C21EB0">
        <w:rPr>
          <w:sz w:val="28"/>
          <w:szCs w:val="28"/>
        </w:rPr>
        <w:t>Vastuualueet:</w:t>
      </w:r>
      <w:r>
        <w:rPr>
          <w:sz w:val="28"/>
          <w:szCs w:val="28"/>
        </w:rPr>
        <w:t xml:space="preserve"> </w:t>
      </w:r>
    </w:p>
    <w:p w14:paraId="63AE3111" w14:textId="146F36DD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Omavalvontasuunnitelman päivitys: Esimies</w:t>
      </w:r>
    </w:p>
    <w:p w14:paraId="54E93E12" w14:textId="5632535E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Ruokamyrkytysepäilyt ja niiden selvittäminen: Vastaavahoitaja</w:t>
      </w:r>
    </w:p>
    <w:p w14:paraId="381F987A" w14:textId="6D8EF678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Elintarvikkeiden hankinta ja vastaanotto: Esimies</w:t>
      </w:r>
    </w:p>
    <w:p w14:paraId="2994588B" w14:textId="72A21F04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Elintarvikkeiden säilytys: Vastaavahoitaja</w:t>
      </w:r>
    </w:p>
    <w:p w14:paraId="4367D3E7" w14:textId="31313A68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Ruoan valmistus: Vastaavahoitaja</w:t>
      </w:r>
    </w:p>
    <w:p w14:paraId="66ED8AA7" w14:textId="05BAB96F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lastRenderedPageBreak/>
        <w:t>Lämpötilahallinta: Vastaavahoitaja</w:t>
      </w:r>
    </w:p>
    <w:p w14:paraId="33538D1B" w14:textId="2C688502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Ruokien tarjoilu: Vastaavahoitaja</w:t>
      </w:r>
    </w:p>
    <w:p w14:paraId="23FD1C4D" w14:textId="365A1CF9" w:rsidR="00C21EB0" w:rsidRDefault="00C21EB0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Ruoista asiakkaille annettavat tiedot: Vastaavahoitaja</w:t>
      </w:r>
    </w:p>
    <w:p w14:paraId="06B44AE1" w14:textId="1B849F47" w:rsidR="00C21EB0" w:rsidRDefault="005568DF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Pakkaus ja kontaktimateriaalit: Vastaavahoitaja</w:t>
      </w:r>
    </w:p>
    <w:p w14:paraId="10D425A9" w14:textId="6163F309" w:rsidR="005568DF" w:rsidRDefault="005568DF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Näytteenotto: Vastaavahoitaja</w:t>
      </w:r>
    </w:p>
    <w:p w14:paraId="1C91F47B" w14:textId="44CDFDB3" w:rsidR="005568DF" w:rsidRDefault="005568DF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Siivous ja jätehuolto: Vastaavahoitaja</w:t>
      </w:r>
    </w:p>
    <w:p w14:paraId="3AA9A00B" w14:textId="606E29AA" w:rsidR="005568DF" w:rsidRDefault="005568DF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Kunnossapito: Esimies</w:t>
      </w:r>
    </w:p>
    <w:p w14:paraId="4E5DE6A0" w14:textId="04FFDF8D" w:rsidR="005568DF" w:rsidRDefault="005568DF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Haittaeläinten torjunta ja muut eläimet: Esimies</w:t>
      </w:r>
    </w:p>
    <w:p w14:paraId="69CFC771" w14:textId="1301C871" w:rsidR="00D74B74" w:rsidRDefault="00D74B74" w:rsidP="00C21EB0">
      <w:pPr>
        <w:ind w:left="724" w:firstLine="1304"/>
        <w:rPr>
          <w:sz w:val="28"/>
          <w:szCs w:val="28"/>
        </w:rPr>
      </w:pPr>
      <w:r>
        <w:rPr>
          <w:sz w:val="28"/>
          <w:szCs w:val="28"/>
        </w:rPr>
        <w:t>Henkilökunta: Esimies</w:t>
      </w:r>
    </w:p>
    <w:p w14:paraId="117D7146" w14:textId="697449BC" w:rsidR="00C21EB0" w:rsidRDefault="00D74B74" w:rsidP="00C21EB0">
      <w:pPr>
        <w:ind w:left="724"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Toimintaa</w:t>
      </w:r>
    </w:p>
    <w:p w14:paraId="2FD58F72" w14:textId="2641540C" w:rsidR="00D74B74" w:rsidRDefault="00D74B74" w:rsidP="00D74B74">
      <w:pPr>
        <w:ind w:left="2028"/>
        <w:rPr>
          <w:sz w:val="28"/>
          <w:szCs w:val="28"/>
        </w:rPr>
      </w:pPr>
      <w:r w:rsidRPr="00D74B74">
        <w:rPr>
          <w:sz w:val="28"/>
          <w:szCs w:val="28"/>
        </w:rPr>
        <w:t>Pääasiallisesti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ruokien päätuotteet ovat ns</w:t>
      </w:r>
      <w:r w:rsidR="006F4B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pikaruokia</w:t>
      </w:r>
      <w:proofErr w:type="gramEnd"/>
      <w:r>
        <w:rPr>
          <w:sz w:val="28"/>
          <w:szCs w:val="28"/>
        </w:rPr>
        <w:t xml:space="preserve"> jotka pakastettuna lämmitetään erikoisuunissa. Eri tilaisuuksissa valmistetaan ateriat tuoreista raaka</w:t>
      </w:r>
      <w:r w:rsidR="000C78C6">
        <w:rPr>
          <w:sz w:val="28"/>
          <w:szCs w:val="28"/>
        </w:rPr>
        <w:t>-</w:t>
      </w:r>
      <w:r>
        <w:rPr>
          <w:sz w:val="28"/>
          <w:szCs w:val="28"/>
        </w:rPr>
        <w:t>aineista.</w:t>
      </w:r>
      <w:r w:rsidR="000C78C6">
        <w:rPr>
          <w:sz w:val="28"/>
          <w:szCs w:val="28"/>
        </w:rPr>
        <w:t xml:space="preserve"> </w:t>
      </w:r>
    </w:p>
    <w:p w14:paraId="5493EA6F" w14:textId="3E8F336A" w:rsidR="00D74B74" w:rsidRPr="000C78C6" w:rsidRDefault="000C78C6" w:rsidP="000C78C6">
      <w:pPr>
        <w:ind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    </w:t>
      </w:r>
      <w:r w:rsidR="00D74B74" w:rsidRPr="000C78C6">
        <w:rPr>
          <w:b/>
          <w:bCs/>
          <w:sz w:val="28"/>
          <w:szCs w:val="28"/>
        </w:rPr>
        <w:t>Ruokamyrkytysepäilyt</w:t>
      </w:r>
    </w:p>
    <w:p w14:paraId="2DEE8E10" w14:textId="2BDBD7F6" w:rsidR="001E22A6" w:rsidRPr="000C78C6" w:rsidRDefault="001E22A6" w:rsidP="001E22A6">
      <w:pPr>
        <w:ind w:left="2028"/>
        <w:rPr>
          <w:rFonts w:cstheme="minorHAnsi"/>
          <w:sz w:val="28"/>
          <w:szCs w:val="28"/>
        </w:rPr>
      </w:pPr>
      <w:r w:rsidRPr="000C78C6">
        <w:rPr>
          <w:rFonts w:cstheme="minorHAnsi"/>
          <w:sz w:val="28"/>
          <w:szCs w:val="28"/>
        </w:rPr>
        <w:t>Epäilykset ruokamyrkytys tapauksesta tulee ilmoittaa heti hygieenikkoeläinlääkäri Virpi Laamaselle puh 040 4620 510.</w:t>
      </w:r>
    </w:p>
    <w:p w14:paraId="252C5344" w14:textId="6CBD5247" w:rsidR="001E22A6" w:rsidRPr="000C78C6" w:rsidRDefault="001E22A6" w:rsidP="001E22A6">
      <w:pPr>
        <w:ind w:left="2028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0C78C6">
        <w:rPr>
          <w:rFonts w:cstheme="minorHAnsi"/>
          <w:color w:val="000000"/>
          <w:sz w:val="28"/>
          <w:szCs w:val="28"/>
          <w:shd w:val="clear" w:color="auto" w:fill="FFFFFF"/>
        </w:rPr>
        <w:t>Vastaavahoitaja säilyttää näytteet epäillystä elintarvikkeesta tai raaka-aineesta mahdollisia tutkimuksia varten. Näytemäärä tulee olla 200 – 300 g/ruoka tai raaka-aine ja se on otettava puhtaaseen astiaan, johon merkitään riittävät tunnistetiedot ja päiväys. Mikäli näytettä joutuu säilyttämään ravintolassa, se on säilytettävä jäädytettynä.</w:t>
      </w:r>
    </w:p>
    <w:p w14:paraId="16CFE8EB" w14:textId="6ED0CD7E" w:rsidR="000C78C6" w:rsidRPr="000C78C6" w:rsidRDefault="000C78C6" w:rsidP="000C78C6">
      <w:pPr>
        <w:pStyle w:val="Luettelokappale"/>
        <w:numPr>
          <w:ilvl w:val="1"/>
          <w:numId w:val="4"/>
        </w:numPr>
        <w:rPr>
          <w:rFonts w:ascii="Raleway" w:hAnsi="Raleway"/>
          <w:b/>
          <w:bCs/>
          <w:color w:val="000000"/>
          <w:sz w:val="28"/>
          <w:szCs w:val="28"/>
          <w:shd w:val="clear" w:color="auto" w:fill="FFFFFF"/>
        </w:rPr>
      </w:pPr>
      <w:r w:rsidRPr="000C78C6">
        <w:rPr>
          <w:rFonts w:ascii="Raleway" w:hAnsi="Raleway"/>
          <w:b/>
          <w:bCs/>
          <w:color w:val="000000"/>
          <w:sz w:val="28"/>
          <w:szCs w:val="28"/>
          <w:shd w:val="clear" w:color="auto" w:fill="FFFFFF"/>
        </w:rPr>
        <w:t>Lämpömittarit</w:t>
      </w:r>
    </w:p>
    <w:p w14:paraId="7E68F98C" w14:textId="1F9ACCF2" w:rsidR="000C78C6" w:rsidRDefault="000C78C6" w:rsidP="000C78C6">
      <w:pPr>
        <w:pStyle w:val="Luettelokappale"/>
        <w:ind w:left="2028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0C78C6">
        <w:rPr>
          <w:rFonts w:cstheme="minorHAnsi"/>
          <w:color w:val="000000"/>
          <w:sz w:val="28"/>
          <w:szCs w:val="28"/>
          <w:shd w:val="clear" w:color="auto" w:fill="FFFFFF"/>
        </w:rPr>
        <w:t>Käytössä on ainoastaan irtolämpömittareita.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Lämpömittareiden toiminta tarkastetaan 2 kertaa vuodessa mittaamalla kiehuvaan veden (100</w:t>
      </w:r>
      <w:r w:rsidR="009737A3">
        <w:rPr>
          <w:rFonts w:cstheme="minorHAnsi"/>
          <w:color w:val="000000"/>
          <w:sz w:val="28"/>
          <w:szCs w:val="28"/>
          <w:shd w:val="clear" w:color="auto" w:fill="FFFFFF"/>
        </w:rPr>
        <w:t xml:space="preserve"> ᵒ C) ja sulavan jään (0 ᵒ C) lämpötilat. Tarkastukset kirjataan.</w:t>
      </w:r>
    </w:p>
    <w:p w14:paraId="2273678E" w14:textId="77777777" w:rsidR="009737A3" w:rsidRDefault="009737A3" w:rsidP="000C78C6">
      <w:pPr>
        <w:pStyle w:val="Luettelokappale"/>
        <w:ind w:left="2028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EEC4314" w14:textId="0001E091" w:rsidR="009737A3" w:rsidRPr="009737A3" w:rsidRDefault="009737A3" w:rsidP="009737A3">
      <w:pPr>
        <w:pStyle w:val="Luettelokappale"/>
        <w:numPr>
          <w:ilvl w:val="0"/>
          <w:numId w:val="1"/>
        </w:numPr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9737A3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Elintarvikkeiden hankinta ja vastaanotto</w:t>
      </w:r>
    </w:p>
    <w:p w14:paraId="599617AD" w14:textId="2FD6C220" w:rsidR="000C78C6" w:rsidRDefault="009737A3" w:rsidP="000C78C6">
      <w:pPr>
        <w:pStyle w:val="Luettelokappale"/>
        <w:ind w:left="2028"/>
        <w:rPr>
          <w:rFonts w:cstheme="minorHAnsi"/>
          <w:sz w:val="28"/>
          <w:szCs w:val="28"/>
        </w:rPr>
      </w:pPr>
      <w:r w:rsidRPr="009F3C2B">
        <w:rPr>
          <w:rFonts w:cstheme="minorHAnsi"/>
          <w:sz w:val="28"/>
          <w:szCs w:val="28"/>
        </w:rPr>
        <w:t xml:space="preserve">Elintarvikkeet haetaan itse tukusta ja kaupoista. Pakasteet </w:t>
      </w:r>
      <w:r w:rsidR="009F3C2B" w:rsidRPr="009F3C2B">
        <w:rPr>
          <w:rFonts w:cstheme="minorHAnsi"/>
          <w:sz w:val="28"/>
          <w:szCs w:val="28"/>
        </w:rPr>
        <w:t>kuten pikaruoat ja jäätelöt toimittaa Valion kylmäkuljetus.</w:t>
      </w:r>
    </w:p>
    <w:p w14:paraId="67F81FC2" w14:textId="7A1681BF" w:rsidR="009F3C2B" w:rsidRDefault="009F3C2B" w:rsidP="000C78C6">
      <w:pPr>
        <w:pStyle w:val="Luettelokappale"/>
        <w:ind w:left="20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Elintarvikkeet hankitaan pääsääntöisesti Kespro tukusta ja joskus paikallisista kaupoista kuten K-Citymarket, S-Kauppa ja Lidl.</w:t>
      </w:r>
    </w:p>
    <w:p w14:paraId="5BE49FB5" w14:textId="27994376" w:rsidR="009F3C2B" w:rsidRDefault="009F3C2B" w:rsidP="000C78C6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  <w:r w:rsidRPr="009F3C2B">
        <w:rPr>
          <w:rFonts w:cstheme="minorHAnsi"/>
          <w:b/>
          <w:bCs/>
          <w:sz w:val="28"/>
          <w:szCs w:val="28"/>
        </w:rPr>
        <w:t>Elintarvikkeita ei tuodaan itse maahan.</w:t>
      </w:r>
    </w:p>
    <w:p w14:paraId="37BA9A3F" w14:textId="77777777" w:rsidR="009F3C2B" w:rsidRDefault="009F3C2B" w:rsidP="000C78C6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</w:p>
    <w:p w14:paraId="2B6CE903" w14:textId="31037B43" w:rsidR="009F3C2B" w:rsidRDefault="009F3C2B" w:rsidP="000C78C6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Elintarvikkeista tarkastetaan seuraavat tiedot ostamisen/vastaanoton yhteydessä</w:t>
      </w:r>
      <w:r w:rsidR="008B5A9C">
        <w:rPr>
          <w:rFonts w:cstheme="minorHAnsi"/>
          <w:b/>
          <w:bCs/>
          <w:sz w:val="28"/>
          <w:szCs w:val="28"/>
        </w:rPr>
        <w:t>:</w:t>
      </w:r>
    </w:p>
    <w:p w14:paraId="67FF09DD" w14:textId="0BCBA01D" w:rsidR="009F3C2B" w:rsidRPr="002D5999" w:rsidRDefault="009F3C2B" w:rsidP="009F3C2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D5999">
        <w:rPr>
          <w:rFonts w:cstheme="minorHAnsi"/>
          <w:sz w:val="28"/>
          <w:szCs w:val="28"/>
        </w:rPr>
        <w:t>Pakkaukset ovat ehjiä ja puhtaita</w:t>
      </w:r>
    </w:p>
    <w:p w14:paraId="70747BD8" w14:textId="02F996C5" w:rsidR="009F3C2B" w:rsidRPr="002D5999" w:rsidRDefault="009F3C2B" w:rsidP="009F3C2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D5999">
        <w:rPr>
          <w:rFonts w:cstheme="minorHAnsi"/>
          <w:sz w:val="28"/>
          <w:szCs w:val="28"/>
        </w:rPr>
        <w:t>Elintarvikkeiden lämpötilat</w:t>
      </w:r>
    </w:p>
    <w:p w14:paraId="43367FA9" w14:textId="3DE1321A" w:rsidR="009F3C2B" w:rsidRPr="002D5999" w:rsidRDefault="009F3C2B" w:rsidP="009F3C2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D5999">
        <w:rPr>
          <w:rFonts w:cstheme="minorHAnsi"/>
          <w:sz w:val="28"/>
          <w:szCs w:val="28"/>
        </w:rPr>
        <w:t>Tuotteiden aistinvarainen laatu</w:t>
      </w:r>
    </w:p>
    <w:p w14:paraId="13AE76C5" w14:textId="5754ABA9" w:rsidR="009F3C2B" w:rsidRDefault="009F3C2B" w:rsidP="009F3C2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D5999">
        <w:rPr>
          <w:rFonts w:cstheme="minorHAnsi"/>
          <w:sz w:val="28"/>
          <w:szCs w:val="28"/>
        </w:rPr>
        <w:t>Kaupallisten asiakirjojen paikkansapitävyys</w:t>
      </w:r>
    </w:p>
    <w:p w14:paraId="577998B3" w14:textId="6D9C87DD" w:rsidR="008B5A9C" w:rsidRDefault="008B5A9C" w:rsidP="008B5A9C">
      <w:pPr>
        <w:ind w:left="2028"/>
        <w:rPr>
          <w:rFonts w:cstheme="minorHAnsi"/>
          <w:b/>
          <w:bCs/>
          <w:sz w:val="28"/>
          <w:szCs w:val="28"/>
        </w:rPr>
      </w:pPr>
      <w:r w:rsidRPr="008B5A9C">
        <w:rPr>
          <w:rFonts w:cstheme="minorHAnsi"/>
          <w:b/>
          <w:bCs/>
          <w:sz w:val="28"/>
          <w:szCs w:val="28"/>
        </w:rPr>
        <w:t>Kylmäketjun katkeamattomuus varmistetaan kuljetuksen ja vastaanoton aikana seuraavin keinoin:</w:t>
      </w:r>
    </w:p>
    <w:p w14:paraId="28369C94" w14:textId="2C586609" w:rsidR="008B5A9C" w:rsidRPr="008B5A9C" w:rsidRDefault="008B5A9C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B5A9C">
        <w:rPr>
          <w:rFonts w:cstheme="minorHAnsi"/>
          <w:sz w:val="28"/>
          <w:szCs w:val="28"/>
        </w:rPr>
        <w:t>Kuljetuksessa käytetään kylmälaatikoita</w:t>
      </w:r>
    </w:p>
    <w:p w14:paraId="38177124" w14:textId="2AC43DCC" w:rsidR="008B5A9C" w:rsidRPr="008B5A9C" w:rsidRDefault="008B5A9C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B5A9C">
        <w:rPr>
          <w:rFonts w:cstheme="minorHAnsi"/>
          <w:sz w:val="28"/>
          <w:szCs w:val="28"/>
        </w:rPr>
        <w:t>Lyhyt kuljetusmatka, kesto enintään 30 min</w:t>
      </w:r>
    </w:p>
    <w:p w14:paraId="189DF5F3" w14:textId="7173B7E6" w:rsidR="008B5A9C" w:rsidRPr="008B5A9C" w:rsidRDefault="008B5A9C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B5A9C">
        <w:rPr>
          <w:rFonts w:cstheme="minorHAnsi"/>
          <w:sz w:val="28"/>
          <w:szCs w:val="28"/>
        </w:rPr>
        <w:t>Kuljetusliikkeen pakasteauto</w:t>
      </w:r>
    </w:p>
    <w:p w14:paraId="0F6A0C6F" w14:textId="5B6AD92E" w:rsidR="008B5A9C" w:rsidRDefault="008B5A9C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B5A9C">
        <w:rPr>
          <w:rFonts w:cstheme="minorHAnsi"/>
          <w:sz w:val="28"/>
          <w:szCs w:val="28"/>
        </w:rPr>
        <w:t>Elintarvikkeet siirretään välittömästi ravintolan kylmäkalusteihin</w:t>
      </w:r>
    </w:p>
    <w:p w14:paraId="6551E13F" w14:textId="47F1260B" w:rsidR="008B5A9C" w:rsidRDefault="008B5A9C" w:rsidP="008B5A9C">
      <w:pPr>
        <w:ind w:left="2028"/>
        <w:rPr>
          <w:rFonts w:cstheme="minorHAnsi"/>
          <w:b/>
          <w:bCs/>
          <w:sz w:val="28"/>
          <w:szCs w:val="28"/>
        </w:rPr>
      </w:pPr>
      <w:r w:rsidRPr="008B5A9C">
        <w:rPr>
          <w:rFonts w:cstheme="minorHAnsi"/>
          <w:b/>
          <w:bCs/>
          <w:sz w:val="28"/>
          <w:szCs w:val="28"/>
        </w:rPr>
        <w:t>Lämpötilaseuranta elintarvikkeiden vastaanottaessa:</w:t>
      </w:r>
    </w:p>
    <w:p w14:paraId="72189F11" w14:textId="1D23DB72" w:rsidR="008B5A9C" w:rsidRDefault="00D205AE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="008B5A9C">
        <w:rPr>
          <w:rFonts w:cstheme="minorHAnsi"/>
          <w:sz w:val="28"/>
          <w:szCs w:val="28"/>
        </w:rPr>
        <w:t>arkastetaan helposti pilaantuvien elintarvikkeiden lämpötiloja esimerkiksi tuore kala ja liha, maitotuotteet ja pilkotut vihannekset sekä pakasteet</w:t>
      </w:r>
    </w:p>
    <w:p w14:paraId="3F0EA819" w14:textId="288C9013" w:rsidR="00D205AE" w:rsidRDefault="00D205AE" w:rsidP="008B5A9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Itse haetut elintarvikkeet tukusta/kaupasta vastaanottotarkastukseen liittyvä kirjaamista ei tarvitsee tehdä, jos elintarvikkeet on kuljetettu asianmukaisesti</w:t>
      </w:r>
    </w:p>
    <w:p w14:paraId="640225D4" w14:textId="65708629" w:rsidR="006F440D" w:rsidRPr="006F440D" w:rsidRDefault="006F440D" w:rsidP="008B5A9C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6F440D">
        <w:rPr>
          <w:rFonts w:cstheme="minorHAnsi"/>
          <w:b/>
          <w:bCs/>
          <w:sz w:val="28"/>
          <w:szCs w:val="28"/>
        </w:rPr>
        <w:t>Elintarvikkeiden vastaanoton lämpötilat liitteessä 1</w:t>
      </w:r>
    </w:p>
    <w:p w14:paraId="799CCA36" w14:textId="5E8AFB0F" w:rsidR="00D205AE" w:rsidRPr="00D205AE" w:rsidRDefault="00D205AE" w:rsidP="00D205AE">
      <w:pPr>
        <w:ind w:left="2028"/>
        <w:rPr>
          <w:rFonts w:cstheme="minorHAnsi"/>
          <w:b/>
          <w:bCs/>
          <w:sz w:val="28"/>
          <w:szCs w:val="28"/>
        </w:rPr>
      </w:pPr>
      <w:r w:rsidRPr="00D205AE">
        <w:rPr>
          <w:rFonts w:cstheme="minorHAnsi"/>
          <w:b/>
          <w:bCs/>
          <w:sz w:val="28"/>
          <w:szCs w:val="28"/>
        </w:rPr>
        <w:t xml:space="preserve">Lämpötiloissa havaitut </w:t>
      </w:r>
      <w:proofErr w:type="spellStart"/>
      <w:r w:rsidRPr="00D205AE">
        <w:rPr>
          <w:rFonts w:cstheme="minorHAnsi"/>
          <w:b/>
          <w:bCs/>
          <w:sz w:val="28"/>
          <w:szCs w:val="28"/>
        </w:rPr>
        <w:t>poikeamat</w:t>
      </w:r>
      <w:proofErr w:type="spellEnd"/>
      <w:r w:rsidRPr="00D205AE">
        <w:rPr>
          <w:rFonts w:cstheme="minorHAnsi"/>
          <w:b/>
          <w:bCs/>
          <w:sz w:val="28"/>
          <w:szCs w:val="28"/>
        </w:rPr>
        <w:t xml:space="preserve"> sekä niiden vuoksi tehtävät korjaavat toimenpiteet kirjataan aina.</w:t>
      </w:r>
    </w:p>
    <w:p w14:paraId="73CFD202" w14:textId="63038B28" w:rsidR="008B5A9C" w:rsidRPr="00D205AE" w:rsidRDefault="00D205AE" w:rsidP="00D205A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205AE">
        <w:rPr>
          <w:rFonts w:cstheme="minorHAnsi"/>
          <w:sz w:val="28"/>
          <w:szCs w:val="28"/>
        </w:rPr>
        <w:t>Elintarvikkeiden käyttökelpoisuus arvioidaan, voidaanko käyttää vai hävitetäänkö</w:t>
      </w:r>
    </w:p>
    <w:p w14:paraId="4D5969F6" w14:textId="28EC0525" w:rsidR="00D205AE" w:rsidRDefault="00D205AE" w:rsidP="00D205A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205AE">
        <w:rPr>
          <w:rFonts w:cstheme="minorHAnsi"/>
          <w:sz w:val="28"/>
          <w:szCs w:val="28"/>
        </w:rPr>
        <w:t xml:space="preserve">Palautetaanko </w:t>
      </w:r>
    </w:p>
    <w:p w14:paraId="3DD222F3" w14:textId="77777777" w:rsidR="00A91BAB" w:rsidRDefault="00A91BAB" w:rsidP="00A91BAB">
      <w:pPr>
        <w:pStyle w:val="Luettelokappale"/>
        <w:ind w:left="2388"/>
        <w:rPr>
          <w:rFonts w:cstheme="minorHAnsi"/>
          <w:sz w:val="28"/>
          <w:szCs w:val="28"/>
        </w:rPr>
      </w:pPr>
    </w:p>
    <w:p w14:paraId="149ED143" w14:textId="1F1389A8" w:rsidR="00045D08" w:rsidRDefault="00A91BAB" w:rsidP="00A91BAB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91BAB">
        <w:rPr>
          <w:rFonts w:cstheme="minorHAnsi"/>
          <w:b/>
          <w:bCs/>
          <w:sz w:val="28"/>
          <w:szCs w:val="28"/>
        </w:rPr>
        <w:t>Elintarvikkeiden säilytys</w:t>
      </w:r>
    </w:p>
    <w:p w14:paraId="5480A068" w14:textId="77777777" w:rsidR="00A91BAB" w:rsidRDefault="00A91BAB" w:rsidP="00A91BAB">
      <w:pPr>
        <w:pStyle w:val="Luettelokappale"/>
        <w:ind w:left="1668"/>
        <w:rPr>
          <w:rFonts w:cstheme="minorHAnsi"/>
          <w:b/>
          <w:bCs/>
          <w:sz w:val="28"/>
          <w:szCs w:val="28"/>
        </w:rPr>
      </w:pPr>
    </w:p>
    <w:p w14:paraId="5E6B3BE9" w14:textId="7D856534" w:rsidR="00A91BAB" w:rsidRDefault="00A91BAB" w:rsidP="00A91BAB">
      <w:pPr>
        <w:pStyle w:val="Luettelokappale"/>
        <w:ind w:left="217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Keittiö- ja varastotiloissa ei säilytetä elintarvikkeita, joiden viimeisen käyttöajankohta on ylitetty</w:t>
      </w:r>
    </w:p>
    <w:p w14:paraId="34DB7471" w14:textId="43C18C0B" w:rsidR="00A91BAB" w:rsidRPr="00A91BAB" w:rsidRDefault="00A91BAB" w:rsidP="00A91BA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AB">
        <w:rPr>
          <w:rFonts w:cstheme="minorHAnsi"/>
          <w:sz w:val="28"/>
          <w:szCs w:val="28"/>
        </w:rPr>
        <w:lastRenderedPageBreak/>
        <w:t>Varastotiloissa säilytettävien elintarvikkeiden säännöllinen läpikäynti</w:t>
      </w:r>
    </w:p>
    <w:p w14:paraId="20E03AF4" w14:textId="269C3BA9" w:rsidR="00A91BAB" w:rsidRPr="00A91BAB" w:rsidRDefault="00A91BAB" w:rsidP="00A91BA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AB">
        <w:rPr>
          <w:rFonts w:cstheme="minorHAnsi"/>
          <w:sz w:val="28"/>
          <w:szCs w:val="28"/>
        </w:rPr>
        <w:t>Avattuihin tuotepakkauksiin merkitään niiden avaamispäivä</w:t>
      </w:r>
    </w:p>
    <w:p w14:paraId="4F6B6083" w14:textId="6596941D" w:rsidR="00A91BAB" w:rsidRPr="00A91BAB" w:rsidRDefault="00A91BAB" w:rsidP="00A91BA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AB">
        <w:rPr>
          <w:rFonts w:cstheme="minorHAnsi"/>
          <w:sz w:val="28"/>
          <w:szCs w:val="28"/>
        </w:rPr>
        <w:t>Itse valmistettuihin tuotteisiin merkitään valmistuspäivä</w:t>
      </w:r>
    </w:p>
    <w:p w14:paraId="223A76FB" w14:textId="26898C3E" w:rsidR="00A91BAB" w:rsidRDefault="00A91BAB" w:rsidP="00A91BA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A91BAB">
        <w:rPr>
          <w:rFonts w:cstheme="minorHAnsi"/>
          <w:sz w:val="28"/>
          <w:szCs w:val="28"/>
        </w:rPr>
        <w:t>Itse jäädytettyihin elintarvikkeisiin merkitään jäädytyspäivä</w:t>
      </w:r>
    </w:p>
    <w:p w14:paraId="5C358527" w14:textId="2B929FC3" w:rsidR="00A91BAB" w:rsidRDefault="00A91BAB" w:rsidP="00A91BAB">
      <w:pPr>
        <w:ind w:left="2028"/>
        <w:rPr>
          <w:rFonts w:cstheme="minorHAnsi"/>
          <w:b/>
          <w:bCs/>
          <w:sz w:val="28"/>
          <w:szCs w:val="28"/>
        </w:rPr>
      </w:pPr>
      <w:r w:rsidRPr="00A91BAB">
        <w:rPr>
          <w:rFonts w:cstheme="minorHAnsi"/>
          <w:b/>
          <w:bCs/>
          <w:sz w:val="28"/>
          <w:szCs w:val="28"/>
        </w:rPr>
        <w:t>Tuotteiden saastuminen estetään seuraavasti:</w:t>
      </w:r>
    </w:p>
    <w:p w14:paraId="3100D2C3" w14:textId="6018875B" w:rsidR="00935192" w:rsidRPr="00935192" w:rsidRDefault="00935192" w:rsidP="00935192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Säilytys suljettuina</w:t>
      </w:r>
    </w:p>
    <w:p w14:paraId="2A515229" w14:textId="7B61B309" w:rsidR="00935192" w:rsidRPr="00935192" w:rsidRDefault="00935192" w:rsidP="00935192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Elintarvikkeita ei avatuissa säilykepurkeissa</w:t>
      </w:r>
    </w:p>
    <w:p w14:paraId="1C1A8E4B" w14:textId="5A583EDC" w:rsidR="00935192" w:rsidRPr="00935192" w:rsidRDefault="00935192" w:rsidP="00935192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Sulamassa olevien ruokien sulamisnesteet kerätään</w:t>
      </w:r>
    </w:p>
    <w:p w14:paraId="071D9F89" w14:textId="77777777" w:rsidR="00935192" w:rsidRPr="00935192" w:rsidRDefault="00935192" w:rsidP="00935192">
      <w:pPr>
        <w:pStyle w:val="Luettelokappale"/>
        <w:ind w:left="2388"/>
        <w:rPr>
          <w:rFonts w:cstheme="minorHAnsi"/>
          <w:b/>
          <w:bCs/>
          <w:sz w:val="28"/>
          <w:szCs w:val="28"/>
        </w:rPr>
      </w:pPr>
    </w:p>
    <w:p w14:paraId="69EF12F1" w14:textId="5C2750D8" w:rsidR="00935192" w:rsidRDefault="00935192" w:rsidP="00935192">
      <w:pPr>
        <w:pStyle w:val="Luettelokappale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935192">
        <w:rPr>
          <w:rFonts w:cstheme="minorHAnsi"/>
          <w:b/>
          <w:bCs/>
          <w:sz w:val="28"/>
          <w:szCs w:val="28"/>
        </w:rPr>
        <w:t xml:space="preserve"> Kuivaelintarvikkeiden säilytys</w:t>
      </w:r>
    </w:p>
    <w:p w14:paraId="5779669E" w14:textId="331FBF12" w:rsidR="00935192" w:rsidRPr="00935192" w:rsidRDefault="00935192" w:rsidP="00935192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35192">
        <w:rPr>
          <w:rFonts w:cstheme="minorHAnsi"/>
          <w:sz w:val="28"/>
          <w:szCs w:val="28"/>
        </w:rPr>
        <w:t xml:space="preserve"> Ei ole erillistä varastointitila</w:t>
      </w:r>
    </w:p>
    <w:p w14:paraId="6A4276C8" w14:textId="711E513F" w:rsidR="00935192" w:rsidRDefault="00935192" w:rsidP="00935192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935192">
        <w:rPr>
          <w:rFonts w:cstheme="minorHAnsi"/>
          <w:sz w:val="28"/>
          <w:szCs w:val="28"/>
        </w:rPr>
        <w:t>Säilytetään keittiön yläkaapeissa</w:t>
      </w:r>
    </w:p>
    <w:p w14:paraId="7D5325DF" w14:textId="77777777" w:rsidR="00516AEE" w:rsidRDefault="00516AEE" w:rsidP="00935192">
      <w:pPr>
        <w:rPr>
          <w:rFonts w:cstheme="minorHAnsi"/>
          <w:sz w:val="28"/>
          <w:szCs w:val="28"/>
        </w:rPr>
      </w:pPr>
    </w:p>
    <w:p w14:paraId="3C4AC40E" w14:textId="2A6D4C51" w:rsidR="00516AEE" w:rsidRPr="00516AEE" w:rsidRDefault="00516AEE" w:rsidP="00516AEE">
      <w:pPr>
        <w:pStyle w:val="Luettelokappale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516AEE">
        <w:rPr>
          <w:rFonts w:cstheme="minorHAnsi"/>
          <w:b/>
          <w:bCs/>
          <w:sz w:val="28"/>
          <w:szCs w:val="28"/>
        </w:rPr>
        <w:t>Kylmäsä</w:t>
      </w:r>
      <w:r w:rsidR="00EF2F4C">
        <w:rPr>
          <w:rFonts w:cstheme="minorHAnsi"/>
          <w:b/>
          <w:bCs/>
          <w:sz w:val="28"/>
          <w:szCs w:val="28"/>
        </w:rPr>
        <w:t>i</w:t>
      </w:r>
      <w:r w:rsidRPr="00516AEE">
        <w:rPr>
          <w:rFonts w:cstheme="minorHAnsi"/>
          <w:b/>
          <w:bCs/>
          <w:sz w:val="28"/>
          <w:szCs w:val="28"/>
        </w:rPr>
        <w:t xml:space="preserve">lytys </w:t>
      </w:r>
      <w:r w:rsidR="00935192" w:rsidRPr="00516AEE">
        <w:rPr>
          <w:rFonts w:cstheme="minorHAnsi"/>
          <w:b/>
          <w:bCs/>
          <w:sz w:val="28"/>
          <w:szCs w:val="28"/>
        </w:rPr>
        <w:tab/>
      </w:r>
    </w:p>
    <w:p w14:paraId="44E28D09" w14:textId="77777777" w:rsidR="00516AEE" w:rsidRDefault="00516AEE" w:rsidP="00516AEE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</w:p>
    <w:p w14:paraId="3B25AC7F" w14:textId="51033638" w:rsidR="00935192" w:rsidRDefault="00516AEE" w:rsidP="00516AEE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Kylmälaitteissa ei ole automaattinen tallennusjärjestelmä.</w:t>
      </w:r>
      <w:r w:rsidR="00935192" w:rsidRPr="00516AEE">
        <w:rPr>
          <w:rFonts w:cstheme="minorHAnsi"/>
          <w:b/>
          <w:bCs/>
          <w:sz w:val="28"/>
          <w:szCs w:val="28"/>
        </w:rPr>
        <w:tab/>
      </w:r>
    </w:p>
    <w:p w14:paraId="6139DC84" w14:textId="2D5AC000" w:rsidR="00516AEE" w:rsidRPr="00516AEE" w:rsidRDefault="00516AEE" w:rsidP="00516AE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16AEE">
        <w:rPr>
          <w:rFonts w:cstheme="minorHAnsi"/>
          <w:sz w:val="28"/>
          <w:szCs w:val="28"/>
        </w:rPr>
        <w:t>lämpötiloja seurataan päivittäin kylmäkalusteiden omista mittareista</w:t>
      </w:r>
    </w:p>
    <w:p w14:paraId="31AFEE8E" w14:textId="32EACDD8" w:rsidR="00516AEE" w:rsidRDefault="00516AEE" w:rsidP="00516AE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16AEE">
        <w:rPr>
          <w:rFonts w:cstheme="minorHAnsi"/>
          <w:sz w:val="28"/>
          <w:szCs w:val="28"/>
        </w:rPr>
        <w:t>Kylmälaitteiden lämpötilat kirjataan säännöllisesti 1 kerta viikossa</w:t>
      </w:r>
    </w:p>
    <w:p w14:paraId="2BDAC4FB" w14:textId="4864456E" w:rsidR="00893C4C" w:rsidRDefault="00893C4C" w:rsidP="00893C4C">
      <w:pPr>
        <w:ind w:left="202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Mitkä ovat toimenpiteet lämpötilapoikkeamia todettaessa</w:t>
      </w:r>
    </w:p>
    <w:p w14:paraId="2AD718B8" w14:textId="4C78C530" w:rsidR="00893C4C" w:rsidRPr="00893C4C" w:rsidRDefault="00893C4C" w:rsidP="00893C4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3C4C">
        <w:rPr>
          <w:rFonts w:cstheme="minorHAnsi"/>
          <w:sz w:val="28"/>
          <w:szCs w:val="28"/>
        </w:rPr>
        <w:t>Otetaan yhteytä ravintolan esimieheen</w:t>
      </w:r>
    </w:p>
    <w:p w14:paraId="1D501E6C" w14:textId="3E61A86B" w:rsidR="00893C4C" w:rsidRPr="00893C4C" w:rsidRDefault="00893C4C" w:rsidP="00893C4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3C4C">
        <w:rPr>
          <w:rFonts w:cstheme="minorHAnsi"/>
          <w:sz w:val="28"/>
          <w:szCs w:val="28"/>
        </w:rPr>
        <w:t>Mitataan tuotteiden lämpötilat ja arvioidaan aistinvaraisesti niidenkäytettävyys, tarvittaessa ruoat hävitetään</w:t>
      </w:r>
    </w:p>
    <w:p w14:paraId="2A45F586" w14:textId="47CFAD95" w:rsidR="00893C4C" w:rsidRDefault="00893C4C" w:rsidP="00893C4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93C4C">
        <w:rPr>
          <w:rFonts w:cstheme="minorHAnsi"/>
          <w:sz w:val="28"/>
          <w:szCs w:val="28"/>
        </w:rPr>
        <w:t>Ruoat siirretään toiseen kylmäkalusteeseen</w:t>
      </w:r>
    </w:p>
    <w:p w14:paraId="00319214" w14:textId="77777777" w:rsidR="00893C4C" w:rsidRDefault="00893C4C" w:rsidP="00893C4C">
      <w:pPr>
        <w:pStyle w:val="Luettelokappale"/>
        <w:ind w:left="2388"/>
        <w:rPr>
          <w:rFonts w:cstheme="minorHAnsi"/>
          <w:sz w:val="28"/>
          <w:szCs w:val="28"/>
        </w:rPr>
      </w:pPr>
    </w:p>
    <w:p w14:paraId="787D5D9B" w14:textId="1096CD04" w:rsidR="00893C4C" w:rsidRDefault="00893C4C" w:rsidP="00893C4C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93C4C">
        <w:rPr>
          <w:rFonts w:cstheme="minorHAnsi"/>
          <w:b/>
          <w:bCs/>
          <w:sz w:val="28"/>
          <w:szCs w:val="28"/>
        </w:rPr>
        <w:t>Allergeenit ja kontaminoitumisen estäminen</w:t>
      </w:r>
    </w:p>
    <w:p w14:paraId="45A9BB27" w14:textId="77777777" w:rsidR="00893C4C" w:rsidRDefault="00893C4C" w:rsidP="00893C4C">
      <w:pPr>
        <w:pStyle w:val="Luettelokappale"/>
        <w:ind w:left="1668"/>
        <w:rPr>
          <w:rFonts w:cstheme="minorHAnsi"/>
          <w:sz w:val="28"/>
          <w:szCs w:val="28"/>
        </w:rPr>
      </w:pPr>
    </w:p>
    <w:p w14:paraId="11FFA2B5" w14:textId="7830A328" w:rsidR="00571AAE" w:rsidRPr="00893C4C" w:rsidRDefault="00571AAE" w:rsidP="00571AAE">
      <w:pPr>
        <w:pStyle w:val="Luettelokappale"/>
        <w:ind w:left="19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Elintarvikkeiden valmistuspaikassa työntekijöiden tulee tietää, miten allergeeneja sisältäviä elintarvikkeita on käsiteltävä raaka-aineiden tilauksesta valmistukseen, siivoukseen ja varastointiin asti.</w:t>
      </w:r>
    </w:p>
    <w:p w14:paraId="7652FD47" w14:textId="0CBA551D" w:rsidR="00935192" w:rsidRPr="00571AAE" w:rsidRDefault="00571AAE" w:rsidP="00571AAE">
      <w:pPr>
        <w:ind w:firstLine="130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4.1 </w:t>
      </w:r>
      <w:r w:rsidRPr="00571AAE">
        <w:rPr>
          <w:rFonts w:cstheme="minorHAnsi"/>
          <w:b/>
          <w:bCs/>
          <w:sz w:val="28"/>
          <w:szCs w:val="28"/>
        </w:rPr>
        <w:t>Ravintolassa käsitellään seuraavia allergeeneja</w:t>
      </w:r>
    </w:p>
    <w:p w14:paraId="46200F67" w14:textId="0E02473C" w:rsidR="00571AAE" w:rsidRDefault="00571AAE" w:rsidP="00571AAE">
      <w:pPr>
        <w:ind w:firstLine="130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-  </w:t>
      </w:r>
      <w:r w:rsidRPr="00571AAE">
        <w:rPr>
          <w:rFonts w:cstheme="minorHAnsi"/>
          <w:sz w:val="28"/>
          <w:szCs w:val="28"/>
        </w:rPr>
        <w:t>Gluteenia sisältävät viljat ja viljatuotteet</w:t>
      </w:r>
    </w:p>
    <w:p w14:paraId="538FC2CA" w14:textId="33422867" w:rsidR="00571AAE" w:rsidRDefault="00571AAE" w:rsidP="00571AAE">
      <w:pPr>
        <w:ind w:left="130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- </w:t>
      </w:r>
      <w:r w:rsidR="0013047E">
        <w:rPr>
          <w:rFonts w:cstheme="minorHAnsi"/>
          <w:sz w:val="28"/>
          <w:szCs w:val="28"/>
        </w:rPr>
        <w:t>Munat ja munat</w:t>
      </w:r>
      <w:r w:rsidR="006F4B3A">
        <w:rPr>
          <w:rFonts w:cstheme="minorHAnsi"/>
          <w:sz w:val="28"/>
          <w:szCs w:val="28"/>
        </w:rPr>
        <w:t>u</w:t>
      </w:r>
      <w:r w:rsidR="0013047E">
        <w:rPr>
          <w:rFonts w:cstheme="minorHAnsi"/>
          <w:sz w:val="28"/>
          <w:szCs w:val="28"/>
        </w:rPr>
        <w:t>otteet</w:t>
      </w:r>
    </w:p>
    <w:p w14:paraId="1A1744FA" w14:textId="64E12C02" w:rsidR="0013047E" w:rsidRDefault="0013047E" w:rsidP="0013047E">
      <w:pPr>
        <w:ind w:left="1701" w:hanging="39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- Maito ja maitotuotteet</w:t>
      </w:r>
    </w:p>
    <w:p w14:paraId="2D38D3C8" w14:textId="0DBB21BD" w:rsidR="0013047E" w:rsidRDefault="0013047E" w:rsidP="0013047E">
      <w:pPr>
        <w:ind w:left="1701" w:hanging="39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- Kalat ja kalatuotteet</w:t>
      </w:r>
    </w:p>
    <w:p w14:paraId="218B4055" w14:textId="150BCCFB" w:rsidR="0013047E" w:rsidRPr="0013047E" w:rsidRDefault="0013047E" w:rsidP="0013047E">
      <w:pPr>
        <w:ind w:left="1701" w:hanging="39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ab/>
      </w:r>
      <w:r w:rsidRPr="0013047E">
        <w:rPr>
          <w:rFonts w:cstheme="minorHAnsi"/>
          <w:b/>
          <w:bCs/>
          <w:sz w:val="28"/>
          <w:szCs w:val="28"/>
        </w:rPr>
        <w:t>Miten elintarvikkeiden allergeeni- ristikontaminaatio vältetään:</w:t>
      </w:r>
    </w:p>
    <w:p w14:paraId="639407EB" w14:textId="73ECD982" w:rsidR="0013047E" w:rsidRPr="0013047E" w:rsidRDefault="0013047E" w:rsidP="0013047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3047E">
        <w:rPr>
          <w:rFonts w:cstheme="minorHAnsi"/>
          <w:sz w:val="28"/>
          <w:szCs w:val="28"/>
        </w:rPr>
        <w:t>Erilliset työpisteet eri tuoteryhmille</w:t>
      </w:r>
    </w:p>
    <w:p w14:paraId="0C97574B" w14:textId="1A1EC4C8" w:rsidR="0013047E" w:rsidRPr="0013047E" w:rsidRDefault="0013047E" w:rsidP="0013047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3047E">
        <w:rPr>
          <w:rFonts w:cstheme="minorHAnsi"/>
          <w:sz w:val="28"/>
          <w:szCs w:val="28"/>
        </w:rPr>
        <w:t>Erilliset työvälineet</w:t>
      </w:r>
    </w:p>
    <w:p w14:paraId="447A8413" w14:textId="06989291" w:rsidR="0013047E" w:rsidRPr="0013047E" w:rsidRDefault="0013047E" w:rsidP="0013047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3047E">
        <w:rPr>
          <w:rFonts w:cstheme="minorHAnsi"/>
          <w:sz w:val="28"/>
          <w:szCs w:val="28"/>
        </w:rPr>
        <w:t>Työpisteiden ja -välineiden puhdistaminen eri toimintojen ja eri tuotteiden käsittelyn välillä</w:t>
      </w:r>
    </w:p>
    <w:p w14:paraId="50E51434" w14:textId="6DA24723" w:rsidR="0013047E" w:rsidRDefault="0013047E" w:rsidP="0013047E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3047E">
        <w:rPr>
          <w:rFonts w:cstheme="minorHAnsi"/>
          <w:sz w:val="28"/>
          <w:szCs w:val="28"/>
        </w:rPr>
        <w:t>Käsienpesu/ kertakäyttöhanskojen vaihtaminen</w:t>
      </w:r>
    </w:p>
    <w:p w14:paraId="7F647C5D" w14:textId="48251CBE" w:rsidR="0013047E" w:rsidRDefault="0013047E" w:rsidP="0013047E">
      <w:pPr>
        <w:ind w:left="130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</w:t>
      </w:r>
      <w:r w:rsidRPr="000C0675">
        <w:rPr>
          <w:rFonts w:cstheme="minorHAnsi"/>
          <w:b/>
          <w:bCs/>
          <w:sz w:val="28"/>
          <w:szCs w:val="28"/>
        </w:rPr>
        <w:t>Miten kasvisten ja multajuuresten pesu ja käsittely on järjestetty?</w:t>
      </w:r>
    </w:p>
    <w:p w14:paraId="211F2F83" w14:textId="77777777" w:rsidR="000C0675" w:rsidRDefault="000C0675" w:rsidP="000C0675">
      <w:pPr>
        <w:ind w:left="1304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</w:t>
      </w:r>
      <w:r w:rsidRPr="000C0675">
        <w:rPr>
          <w:rFonts w:cstheme="minorHAnsi"/>
          <w:sz w:val="28"/>
          <w:szCs w:val="28"/>
        </w:rPr>
        <w:t>Kasvit ja multajuurekset pestään erillisessä altaassa.</w:t>
      </w:r>
    </w:p>
    <w:p w14:paraId="42174DB7" w14:textId="52111AD3" w:rsidR="000C0675" w:rsidRDefault="000C0675" w:rsidP="000C0675">
      <w:pPr>
        <w:ind w:left="1843" w:hanging="539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Pr="000C0675">
        <w:rPr>
          <w:rFonts w:cstheme="minorHAnsi"/>
          <w:b/>
          <w:bCs/>
          <w:sz w:val="28"/>
          <w:szCs w:val="28"/>
        </w:rPr>
        <w:t xml:space="preserve">Miten gluteenittomien elintarvikkeiden tai muiden allergeenien </w:t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Pr="000C0675">
        <w:rPr>
          <w:rFonts w:cstheme="minorHAnsi"/>
          <w:b/>
          <w:bCs/>
          <w:sz w:val="28"/>
          <w:szCs w:val="28"/>
        </w:rPr>
        <w:t xml:space="preserve">säilytys, käsittely </w:t>
      </w:r>
      <w:proofErr w:type="spellStart"/>
      <w:r w:rsidRPr="000C0675">
        <w:rPr>
          <w:rFonts w:cstheme="minorHAnsi"/>
          <w:b/>
          <w:bCs/>
          <w:sz w:val="28"/>
          <w:szCs w:val="28"/>
        </w:rPr>
        <w:t>ym</w:t>
      </w:r>
      <w:proofErr w:type="spellEnd"/>
      <w:r w:rsidRPr="000C0675">
        <w:rPr>
          <w:rFonts w:cstheme="minorHAnsi"/>
          <w:b/>
          <w:bCs/>
          <w:sz w:val="28"/>
          <w:szCs w:val="28"/>
        </w:rPr>
        <w:t xml:space="preserve"> on järjestetty?</w:t>
      </w:r>
    </w:p>
    <w:p w14:paraId="0C9C5415" w14:textId="779253EE" w:rsidR="000C0675" w:rsidRDefault="000C0675" w:rsidP="000C0675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Erityisruokavaliotuotteet säilytetään pakkaukset suljettuna, selvästi merkittynä ja erillään muista tuotteista</w:t>
      </w:r>
    </w:p>
    <w:p w14:paraId="07888322" w14:textId="2AF09382" w:rsidR="000C0675" w:rsidRDefault="000C0675" w:rsidP="000C0675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Varastoinnissa, valmistuksessa ja tarjolla pidossa varmistetaan, että erityisruokavalioihin käytettäviin raaka-aineisiin ei pääse allergisoivia aineosia</w:t>
      </w:r>
    </w:p>
    <w:p w14:paraId="3E086133" w14:textId="23705297" w:rsidR="000C0675" w:rsidRDefault="000C0675" w:rsidP="000C0675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Jokaisessa astiassa on oma otin</w:t>
      </w:r>
    </w:p>
    <w:p w14:paraId="3F5CA2B5" w14:textId="028EBA23" w:rsidR="00B42528" w:rsidRDefault="000C0675" w:rsidP="00B42528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Tuotteiden tuoteselosteet tai</w:t>
      </w:r>
      <w:r w:rsidR="00B42528">
        <w:rPr>
          <w:rFonts w:cstheme="minorHAnsi"/>
          <w:sz w:val="28"/>
          <w:szCs w:val="28"/>
        </w:rPr>
        <w:t xml:space="preserve"> tiedote tuotteiden tarkempien tietojen saamisesta henkilökunnalta on esillä asiakkaille</w:t>
      </w:r>
    </w:p>
    <w:p w14:paraId="41268624" w14:textId="0C83167A" w:rsidR="00B42528" w:rsidRDefault="00B42528" w:rsidP="00B425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B42528">
        <w:rPr>
          <w:rFonts w:cstheme="minorHAnsi"/>
          <w:b/>
          <w:bCs/>
          <w:sz w:val="28"/>
          <w:szCs w:val="28"/>
        </w:rPr>
        <w:t xml:space="preserve">4.2 Lämpötilahallinta käsittelyssä ja valmistuksessa </w:t>
      </w:r>
    </w:p>
    <w:p w14:paraId="443698B4" w14:textId="77777777" w:rsidR="00B3493A" w:rsidRDefault="00B3493A" w:rsidP="00B4252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 Elintarvikkeiden säilytysaika huoneenlämmössä käsittelyn aikana </w:t>
      </w:r>
      <w:r>
        <w:rPr>
          <w:rFonts w:cstheme="minorHAnsi"/>
          <w:sz w:val="28"/>
          <w:szCs w:val="28"/>
        </w:rPr>
        <w:tab/>
        <w:t xml:space="preserve">            pidetään mahdollisimman lyhyenä. </w:t>
      </w:r>
      <w:r>
        <w:rPr>
          <w:rFonts w:cstheme="minorHAnsi"/>
          <w:sz w:val="28"/>
          <w:szCs w:val="28"/>
        </w:rPr>
        <w:tab/>
      </w:r>
    </w:p>
    <w:p w14:paraId="59451C33" w14:textId="79268AA2" w:rsidR="00B3493A" w:rsidRPr="006F440D" w:rsidRDefault="00B3493A" w:rsidP="00B425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6F440D">
        <w:rPr>
          <w:rFonts w:cstheme="minorHAnsi"/>
          <w:b/>
          <w:bCs/>
          <w:sz w:val="28"/>
          <w:szCs w:val="28"/>
        </w:rPr>
        <w:t xml:space="preserve">Elintarvikkeiden varastointi- ja tarjoilulämpötilat liitteessä </w:t>
      </w:r>
      <w:r w:rsidR="006F440D" w:rsidRPr="006F440D">
        <w:rPr>
          <w:rFonts w:cstheme="minorHAnsi"/>
          <w:b/>
          <w:bCs/>
          <w:sz w:val="28"/>
          <w:szCs w:val="28"/>
        </w:rPr>
        <w:t>2</w:t>
      </w:r>
    </w:p>
    <w:p w14:paraId="3261CF54" w14:textId="77777777" w:rsidR="00B3493A" w:rsidRDefault="00B3493A" w:rsidP="00B425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B3493A">
        <w:rPr>
          <w:rFonts w:cstheme="minorHAnsi"/>
          <w:b/>
          <w:bCs/>
          <w:sz w:val="28"/>
          <w:szCs w:val="28"/>
        </w:rPr>
        <w:t>4.2.1 Kypsennettävät ruoat</w:t>
      </w:r>
    </w:p>
    <w:p w14:paraId="271E9246" w14:textId="77777777" w:rsidR="00C80541" w:rsidRDefault="00C80541" w:rsidP="00B42528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  <w:t xml:space="preserve">            </w:t>
      </w:r>
      <w:r w:rsidRPr="00C80541">
        <w:rPr>
          <w:rFonts w:cstheme="minorHAnsi"/>
          <w:sz w:val="28"/>
          <w:szCs w:val="28"/>
        </w:rPr>
        <w:t xml:space="preserve">Ruokien lämpötilan tulee olla </w:t>
      </w:r>
      <w:proofErr w:type="spellStart"/>
      <w:r w:rsidRPr="00C80541">
        <w:rPr>
          <w:rFonts w:cstheme="minorHAnsi"/>
          <w:sz w:val="28"/>
          <w:szCs w:val="28"/>
        </w:rPr>
        <w:t>kautaltaan</w:t>
      </w:r>
      <w:proofErr w:type="spellEnd"/>
      <w:r w:rsidRPr="00C80541">
        <w:rPr>
          <w:rFonts w:cstheme="minorHAnsi"/>
          <w:sz w:val="28"/>
          <w:szCs w:val="28"/>
        </w:rPr>
        <w:t xml:space="preserve"> yli +70ᵒ C ja siipikarjan </w:t>
      </w:r>
      <w:r w:rsidRPr="00C80541">
        <w:rPr>
          <w:rFonts w:cstheme="minorHAnsi"/>
          <w:sz w:val="28"/>
          <w:szCs w:val="28"/>
        </w:rPr>
        <w:tab/>
        <w:t xml:space="preserve">            yli +75ᵒ C. Selvästi kiehuva ruoka ei tarvitse mitata.</w:t>
      </w:r>
      <w:r w:rsidRPr="00C80541">
        <w:rPr>
          <w:rFonts w:cstheme="minorHAnsi"/>
          <w:sz w:val="28"/>
          <w:szCs w:val="28"/>
        </w:rPr>
        <w:tab/>
      </w:r>
    </w:p>
    <w:p w14:paraId="1FA28D1D" w14:textId="0135E3F1" w:rsidR="00C80541" w:rsidRDefault="00C80541" w:rsidP="00B4252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 </w:t>
      </w:r>
      <w:r w:rsidRPr="00C80541">
        <w:rPr>
          <w:rFonts w:cstheme="minorHAnsi"/>
          <w:b/>
          <w:bCs/>
          <w:sz w:val="28"/>
          <w:szCs w:val="28"/>
        </w:rPr>
        <w:t xml:space="preserve">Lämpötiloissa havaitut poikkeamat sekä niiden vuoksi tehtävät </w:t>
      </w:r>
      <w:r w:rsidRPr="00C80541">
        <w:rPr>
          <w:rFonts w:cstheme="minorHAnsi"/>
          <w:b/>
          <w:bCs/>
          <w:sz w:val="28"/>
          <w:szCs w:val="28"/>
        </w:rPr>
        <w:tab/>
        <w:t xml:space="preserve">            korjaavat toimenpiteet kirjataan.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548ABCA5" w14:textId="6853F543" w:rsidR="00C80541" w:rsidRPr="00EF69DD" w:rsidRDefault="00C80541" w:rsidP="00B4252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</w:t>
      </w:r>
      <w:r w:rsidRPr="00EF69DD">
        <w:rPr>
          <w:rFonts w:cstheme="minorHAnsi"/>
          <w:b/>
          <w:bCs/>
          <w:sz w:val="28"/>
          <w:szCs w:val="28"/>
        </w:rPr>
        <w:t>Toimenpiteet lämpötilapoikkeamia todettaessa:</w:t>
      </w:r>
    </w:p>
    <w:p w14:paraId="0C759FF1" w14:textId="0430EE2A" w:rsidR="00C80541" w:rsidRDefault="00C80541" w:rsidP="00C80541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Ruokien kuumennusta jatketaan</w:t>
      </w:r>
    </w:p>
    <w:p w14:paraId="548349A5" w14:textId="3CF10A0A" w:rsidR="00342049" w:rsidRDefault="00C80541" w:rsidP="00342049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Kalusteen lämpötila säädetään oikeaan lämpötilaan</w:t>
      </w:r>
    </w:p>
    <w:p w14:paraId="53426D3C" w14:textId="594CA477" w:rsidR="00342049" w:rsidRDefault="00342049" w:rsidP="0034204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342049">
        <w:rPr>
          <w:rFonts w:cstheme="minorHAnsi"/>
          <w:b/>
          <w:bCs/>
          <w:sz w:val="28"/>
          <w:szCs w:val="28"/>
        </w:rPr>
        <w:t>4.2.2 Kuumana säilytettävät ruoat</w:t>
      </w:r>
    </w:p>
    <w:p w14:paraId="142D3BA9" w14:textId="0DD0FE9D" w:rsidR="00342049" w:rsidRDefault="00342049" w:rsidP="00342049">
      <w:pPr>
        <w:ind w:left="2127" w:hanging="2127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Pr="00AB4790">
        <w:rPr>
          <w:rFonts w:cstheme="minorHAnsi"/>
          <w:sz w:val="28"/>
          <w:szCs w:val="28"/>
        </w:rPr>
        <w:t xml:space="preserve">- </w:t>
      </w:r>
      <w:proofErr w:type="gramStart"/>
      <w:r w:rsidR="00AB4790" w:rsidRPr="00AB4790">
        <w:rPr>
          <w:rFonts w:cstheme="minorHAnsi"/>
          <w:sz w:val="28"/>
          <w:szCs w:val="28"/>
        </w:rPr>
        <w:t>Ruoat</w:t>
      </w:r>
      <w:proofErr w:type="gramEnd"/>
      <w:r w:rsidR="00AB4790" w:rsidRPr="00AB4790">
        <w:rPr>
          <w:rFonts w:cstheme="minorHAnsi"/>
          <w:sz w:val="28"/>
          <w:szCs w:val="28"/>
        </w:rPr>
        <w:t xml:space="preserve"> joita säilytetään keittiössä kuumana ennen tarjoilua tai myyntiä tulee säilyttää yli +60ᵒ C:ssa. Ruokien lämpötila tulee mitata säilytysajan loppupuolella.</w:t>
      </w:r>
    </w:p>
    <w:p w14:paraId="7A001B2F" w14:textId="5F7D190E" w:rsidR="00AB4790" w:rsidRPr="000443A7" w:rsidRDefault="00AB4790" w:rsidP="00AB4790">
      <w:pPr>
        <w:ind w:left="1276" w:hanging="21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443A7">
        <w:rPr>
          <w:rFonts w:cstheme="minorHAnsi"/>
          <w:b/>
          <w:bCs/>
          <w:sz w:val="28"/>
          <w:szCs w:val="28"/>
        </w:rPr>
        <w:t>4.2.3 Jää</w:t>
      </w:r>
      <w:r w:rsidR="000443A7">
        <w:rPr>
          <w:rFonts w:cstheme="minorHAnsi"/>
          <w:b/>
          <w:bCs/>
          <w:sz w:val="28"/>
          <w:szCs w:val="28"/>
        </w:rPr>
        <w:t>h</w:t>
      </w:r>
      <w:r w:rsidRPr="000443A7">
        <w:rPr>
          <w:rFonts w:cstheme="minorHAnsi"/>
          <w:b/>
          <w:bCs/>
          <w:sz w:val="28"/>
          <w:szCs w:val="28"/>
        </w:rPr>
        <w:t>dytettävät ruoat</w:t>
      </w:r>
    </w:p>
    <w:p w14:paraId="02849241" w14:textId="0D8D29AD" w:rsidR="00332D9C" w:rsidRDefault="00AB4790" w:rsidP="00AB4790">
      <w:pPr>
        <w:ind w:left="2127" w:hanging="29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- K</w:t>
      </w:r>
      <w:r w:rsidR="00332D9C">
        <w:rPr>
          <w:rFonts w:cstheme="minorHAnsi"/>
          <w:sz w:val="28"/>
          <w:szCs w:val="28"/>
        </w:rPr>
        <w:t>y</w:t>
      </w:r>
      <w:r>
        <w:rPr>
          <w:rFonts w:cstheme="minorHAnsi"/>
          <w:sz w:val="28"/>
          <w:szCs w:val="28"/>
        </w:rPr>
        <w:t>lmässä säilytett</w:t>
      </w:r>
      <w:r w:rsidR="000443A7">
        <w:rPr>
          <w:rFonts w:cstheme="minorHAnsi"/>
          <w:sz w:val="28"/>
          <w:szCs w:val="28"/>
        </w:rPr>
        <w:t>ä</w:t>
      </w:r>
      <w:r>
        <w:rPr>
          <w:rFonts w:cstheme="minorHAnsi"/>
          <w:sz w:val="28"/>
          <w:szCs w:val="28"/>
        </w:rPr>
        <w:t>väksi tarkoitetun</w:t>
      </w:r>
      <w:r w:rsidR="00332D9C">
        <w:rPr>
          <w:rFonts w:cstheme="minorHAnsi"/>
          <w:sz w:val="28"/>
          <w:szCs w:val="28"/>
        </w:rPr>
        <w:t xml:space="preserve"> elintarvikkeen jäädytys on aloitettava välittömästi valmistuksen jälkeen ja elintarvike on jäähdytett</w:t>
      </w:r>
      <w:r w:rsidR="000443A7">
        <w:rPr>
          <w:rFonts w:cstheme="minorHAnsi"/>
          <w:sz w:val="28"/>
          <w:szCs w:val="28"/>
        </w:rPr>
        <w:t>ä</w:t>
      </w:r>
      <w:r w:rsidR="00332D9C">
        <w:rPr>
          <w:rFonts w:cstheme="minorHAnsi"/>
          <w:sz w:val="28"/>
          <w:szCs w:val="28"/>
        </w:rPr>
        <w:t>vä</w:t>
      </w:r>
      <w:r w:rsidR="000443A7">
        <w:rPr>
          <w:rFonts w:cstheme="minorHAnsi"/>
          <w:sz w:val="28"/>
          <w:szCs w:val="28"/>
        </w:rPr>
        <w:t xml:space="preserve"> kyseisen elintarvikkeen </w:t>
      </w:r>
      <w:proofErr w:type="spellStart"/>
      <w:r w:rsidR="000443A7">
        <w:rPr>
          <w:rFonts w:cstheme="minorHAnsi"/>
          <w:sz w:val="28"/>
          <w:szCs w:val="28"/>
        </w:rPr>
        <w:t>säilytyslämpötilavaatimuk</w:t>
      </w:r>
      <w:proofErr w:type="spellEnd"/>
      <w:r w:rsidR="000443A7">
        <w:rPr>
          <w:rFonts w:cstheme="minorHAnsi"/>
          <w:sz w:val="28"/>
          <w:szCs w:val="28"/>
        </w:rPr>
        <w:t>-sen mukaiseen lämpötilaan enintään neljässä (4) tunnissa.</w:t>
      </w:r>
    </w:p>
    <w:p w14:paraId="273AA479" w14:textId="5D3721D9" w:rsidR="000443A7" w:rsidRDefault="000443A7" w:rsidP="00AB4790">
      <w:pPr>
        <w:ind w:left="2127" w:hanging="29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Jäähdytämme ruoat kylmän veden/jäiden avulla.</w:t>
      </w:r>
    </w:p>
    <w:p w14:paraId="60BB494E" w14:textId="1262688B" w:rsidR="000443A7" w:rsidRDefault="000443A7" w:rsidP="00AB4790">
      <w:pPr>
        <w:ind w:left="2127" w:hanging="297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Jäähdytettävien ruokien lämpötilaseuranta </w:t>
      </w:r>
      <w:proofErr w:type="spellStart"/>
      <w:r>
        <w:rPr>
          <w:rFonts w:cstheme="minorHAnsi"/>
          <w:sz w:val="28"/>
          <w:szCs w:val="28"/>
        </w:rPr>
        <w:t>viiko</w:t>
      </w:r>
      <w:r w:rsidR="006F4B3A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>tain</w:t>
      </w:r>
      <w:proofErr w:type="spellEnd"/>
      <w:r>
        <w:rPr>
          <w:rFonts w:cstheme="minorHAnsi"/>
          <w:sz w:val="28"/>
          <w:szCs w:val="28"/>
        </w:rPr>
        <w:t>.</w:t>
      </w:r>
    </w:p>
    <w:p w14:paraId="211F167B" w14:textId="269C44F3" w:rsidR="006F4B3A" w:rsidRDefault="006F4B3A" w:rsidP="006F4B3A">
      <w:pPr>
        <w:ind w:left="1276" w:hanging="21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F3423F" w:rsidRPr="00F3423F">
        <w:rPr>
          <w:rFonts w:cstheme="minorHAnsi"/>
          <w:b/>
          <w:bCs/>
          <w:sz w:val="28"/>
          <w:szCs w:val="28"/>
        </w:rPr>
        <w:t>4.2.4 Jäädytettävät ruoat</w:t>
      </w:r>
    </w:p>
    <w:p w14:paraId="3439E7FF" w14:textId="3CB4980E" w:rsidR="00F3423F" w:rsidRDefault="00F3423F" w:rsidP="00F3423F">
      <w:pPr>
        <w:ind w:left="2127" w:hanging="21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Pr="00F3423F">
        <w:rPr>
          <w:rFonts w:cstheme="minorHAnsi"/>
          <w:sz w:val="28"/>
          <w:szCs w:val="28"/>
        </w:rPr>
        <w:t>Jäädytettyjen ruokien säilyttämistä varten on kylmäkaluste, jonka lämpötila on -18ᵒ C tai kylmempi.</w:t>
      </w:r>
      <w:r>
        <w:rPr>
          <w:rFonts w:cstheme="minorHAnsi"/>
          <w:sz w:val="28"/>
          <w:szCs w:val="28"/>
        </w:rPr>
        <w:t xml:space="preserve"> Ruoat tulee jäähdyttää ennen viimeistä käyttöajankohta. Jäädytetyn ruokien säilytysaika on kaksi (2) kuukautta joko jäädytyspäivästä tai pakkauksessa olevasta päiväyksestä. </w:t>
      </w:r>
      <w:r w:rsidRPr="00F3423F">
        <w:rPr>
          <w:rFonts w:cstheme="minorHAnsi"/>
          <w:b/>
          <w:bCs/>
          <w:sz w:val="28"/>
          <w:szCs w:val="28"/>
        </w:rPr>
        <w:t>Lisäohjeita liitteessä 3.</w:t>
      </w:r>
    </w:p>
    <w:p w14:paraId="07652590" w14:textId="1B5211A3" w:rsidR="006F440D" w:rsidRDefault="006F440D" w:rsidP="00FE2566">
      <w:pPr>
        <w:ind w:left="1418" w:hanging="21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  <w:t>4.2.5 Sulatettavat ruoat</w:t>
      </w:r>
    </w:p>
    <w:p w14:paraId="34BF0132" w14:textId="02E97DA0" w:rsidR="006F440D" w:rsidRDefault="006F440D" w:rsidP="006F440D">
      <w:pPr>
        <w:ind w:left="2127" w:hanging="2127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 w:rsidRPr="006F440D">
        <w:rPr>
          <w:rFonts w:cstheme="minorHAnsi"/>
          <w:sz w:val="28"/>
          <w:szCs w:val="28"/>
        </w:rPr>
        <w:t>Jäädytetyt ruoat tulee sulattaa kylmälaitteessa tai muussa vastaavissa tilassa niin, että sulatettavan elintarvikkeen pinnan lämpötila ei nouse muita osia korkeammaksi. Sulatusta ei saa tehdä huonelämmössä.</w:t>
      </w:r>
    </w:p>
    <w:p w14:paraId="0819A0AB" w14:textId="297FE623" w:rsidR="006F440D" w:rsidRDefault="006F440D" w:rsidP="006F440D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F440D">
        <w:rPr>
          <w:rFonts w:cstheme="minorHAnsi"/>
          <w:b/>
          <w:bCs/>
          <w:sz w:val="28"/>
          <w:szCs w:val="28"/>
        </w:rPr>
        <w:t>Ruokien tarjoilu</w:t>
      </w:r>
    </w:p>
    <w:p w14:paraId="53A5E6AB" w14:textId="01E73469" w:rsidR="006F440D" w:rsidRPr="006F440D" w:rsidRDefault="006F440D" w:rsidP="006F440D">
      <w:pPr>
        <w:pStyle w:val="Luettelokappale"/>
        <w:ind w:left="2268"/>
        <w:rPr>
          <w:rFonts w:cstheme="minorHAnsi"/>
          <w:sz w:val="28"/>
          <w:szCs w:val="28"/>
        </w:rPr>
      </w:pPr>
      <w:r w:rsidRPr="006F440D">
        <w:rPr>
          <w:rFonts w:cstheme="minorHAnsi"/>
          <w:sz w:val="28"/>
          <w:szCs w:val="28"/>
        </w:rPr>
        <w:t>Ruoat tarjoillaan joko lautasannoksina tai seisovasta pöydästä.</w:t>
      </w:r>
    </w:p>
    <w:p w14:paraId="2688E756" w14:textId="5427442F" w:rsidR="006F440D" w:rsidRDefault="006F440D" w:rsidP="006F440D">
      <w:pPr>
        <w:pStyle w:val="Luettelokappale"/>
        <w:ind w:left="226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Tarjoilulämpötilat on esitetty liitteessä 2.</w:t>
      </w:r>
    </w:p>
    <w:p w14:paraId="0D809733" w14:textId="04BBB90B" w:rsidR="005222FD" w:rsidRPr="005222FD" w:rsidRDefault="005222FD" w:rsidP="005222FD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22FD">
        <w:rPr>
          <w:rFonts w:cstheme="minorHAnsi"/>
          <w:sz w:val="28"/>
          <w:szCs w:val="28"/>
        </w:rPr>
        <w:t>Kuumat ruoat tulee säilyttää yli +60ᵒ C:ssa tarjoilun aikana ja ne saavat olla tarjolla vain kerran.</w:t>
      </w:r>
    </w:p>
    <w:p w14:paraId="67731EE5" w14:textId="3CC2819A" w:rsidR="005222FD" w:rsidRPr="005222FD" w:rsidRDefault="005222FD" w:rsidP="005222FD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5222FD">
        <w:rPr>
          <w:rFonts w:cstheme="minorHAnsi"/>
          <w:sz w:val="28"/>
          <w:szCs w:val="28"/>
        </w:rPr>
        <w:t xml:space="preserve">Kylmäsäilytystä vaativien ruokien lämpötila saa tarjoilun aikana </w:t>
      </w:r>
      <w:proofErr w:type="spellStart"/>
      <w:r w:rsidRPr="005222FD">
        <w:rPr>
          <w:rFonts w:cstheme="minorHAnsi"/>
          <w:sz w:val="28"/>
          <w:szCs w:val="28"/>
        </w:rPr>
        <w:t>noustaa</w:t>
      </w:r>
      <w:proofErr w:type="spellEnd"/>
      <w:r w:rsidRPr="005222FD">
        <w:rPr>
          <w:rFonts w:cstheme="minorHAnsi"/>
          <w:sz w:val="28"/>
          <w:szCs w:val="28"/>
        </w:rPr>
        <w:t xml:space="preserve"> enintään +12ᵒ C:een tarjoiluajan ollessa enintään neljä (4) tuntia. Edellä mainitut elintarvikkeet saavat olla tarjolla vaan kerran.</w:t>
      </w:r>
    </w:p>
    <w:p w14:paraId="14398441" w14:textId="77777777" w:rsidR="00FE2566" w:rsidRPr="00DA24A2" w:rsidRDefault="00FE2566" w:rsidP="00FE2566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DA24A2">
        <w:rPr>
          <w:rFonts w:cstheme="minorHAnsi"/>
          <w:b/>
          <w:bCs/>
          <w:sz w:val="28"/>
          <w:szCs w:val="28"/>
        </w:rPr>
        <w:lastRenderedPageBreak/>
        <w:t>Ruoista asiakkaille annettava tiedot</w:t>
      </w:r>
    </w:p>
    <w:p w14:paraId="237C517C" w14:textId="77777777" w:rsidR="00FE2566" w:rsidRPr="00DA24A2" w:rsidRDefault="00FE2566" w:rsidP="00FE2566">
      <w:pPr>
        <w:pStyle w:val="Luettelokappale"/>
        <w:ind w:left="1276" w:hanging="709"/>
        <w:rPr>
          <w:rFonts w:cstheme="minorHAnsi"/>
          <w:b/>
          <w:bCs/>
          <w:sz w:val="28"/>
          <w:szCs w:val="28"/>
        </w:rPr>
      </w:pPr>
      <w:r w:rsidRPr="00DA24A2">
        <w:rPr>
          <w:rFonts w:cstheme="minorHAnsi"/>
          <w:b/>
          <w:bCs/>
          <w:sz w:val="28"/>
          <w:szCs w:val="28"/>
        </w:rPr>
        <w:tab/>
      </w:r>
    </w:p>
    <w:p w14:paraId="61C5CCB3" w14:textId="77777777" w:rsidR="00FE2566" w:rsidRPr="00DA24A2" w:rsidRDefault="00FE2566" w:rsidP="00FE2566">
      <w:pPr>
        <w:pStyle w:val="Luettelokappale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DA24A2">
        <w:rPr>
          <w:rFonts w:cstheme="minorHAnsi"/>
          <w:b/>
          <w:bCs/>
          <w:sz w:val="28"/>
          <w:szCs w:val="28"/>
        </w:rPr>
        <w:t>Pakkaamattomina tarjottavat ruoat</w:t>
      </w:r>
    </w:p>
    <w:p w14:paraId="6B62391D" w14:textId="77777777" w:rsidR="00FE2566" w:rsidRDefault="00FE2566" w:rsidP="00FE2566">
      <w:pPr>
        <w:pStyle w:val="Luettelokappale"/>
        <w:ind w:left="20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Pakkaamattomana tarjottavista ruoista on annettava asiakkaille</w:t>
      </w:r>
    </w:p>
    <w:p w14:paraId="01C74114" w14:textId="77777777" w:rsidR="00FE2566" w:rsidRDefault="00FE2566" w:rsidP="00FE2566">
      <w:pPr>
        <w:pStyle w:val="Luettelokappale"/>
        <w:ind w:left="20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seuraava tiedot:</w:t>
      </w:r>
    </w:p>
    <w:p w14:paraId="65FD8F59" w14:textId="229B3694" w:rsidR="00FE2566" w:rsidRDefault="00DA24A2" w:rsidP="00FE2566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FE2566">
        <w:rPr>
          <w:rFonts w:cstheme="minorHAnsi"/>
          <w:sz w:val="28"/>
          <w:szCs w:val="28"/>
        </w:rPr>
        <w:t>lintarvikkeen nimi</w:t>
      </w:r>
    </w:p>
    <w:p w14:paraId="00560414" w14:textId="357AEA4D" w:rsidR="00DA24A2" w:rsidRDefault="00DA24A2" w:rsidP="00FE2566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FE2566">
        <w:rPr>
          <w:rFonts w:cstheme="minorHAnsi"/>
          <w:sz w:val="28"/>
          <w:szCs w:val="28"/>
        </w:rPr>
        <w:t>llergioita ja intoleransseja aiheutt</w:t>
      </w:r>
      <w:r>
        <w:rPr>
          <w:rFonts w:cstheme="minorHAnsi"/>
          <w:sz w:val="28"/>
          <w:szCs w:val="28"/>
        </w:rPr>
        <w:t>avat aineet</w:t>
      </w:r>
    </w:p>
    <w:p w14:paraId="4951969C" w14:textId="644B4ABE" w:rsidR="00DA24A2" w:rsidRDefault="00DA24A2" w:rsidP="00FE2566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Alkuperämaa</w:t>
      </w:r>
    </w:p>
    <w:p w14:paraId="0CFD5EEC" w14:textId="0AD8E219" w:rsidR="00DA24A2" w:rsidRDefault="00DA24A2" w:rsidP="00FE2566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DA24A2">
        <w:rPr>
          <w:rFonts w:cstheme="minorHAnsi"/>
          <w:b/>
          <w:bCs/>
          <w:sz w:val="28"/>
          <w:szCs w:val="28"/>
        </w:rPr>
        <w:t>Lisäohjeet liitteessä 4</w:t>
      </w:r>
    </w:p>
    <w:p w14:paraId="2CD2FE8C" w14:textId="6B341359" w:rsidR="00DA24A2" w:rsidRPr="00DA24A2" w:rsidRDefault="00DA24A2" w:rsidP="00DA24A2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Tiedot on laitettu esille seuraavaan paikkaan</w:t>
      </w:r>
    </w:p>
    <w:p w14:paraId="68B0C161" w14:textId="77777777" w:rsidR="00DA24A2" w:rsidRDefault="00DA24A2" w:rsidP="00DA24A2">
      <w:pPr>
        <w:pStyle w:val="Luettelokappale"/>
        <w:numPr>
          <w:ilvl w:val="0"/>
          <w:numId w:val="2"/>
        </w:numPr>
        <w:ind w:firstLine="2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Kassan yhteyteen (kaikki tilaavat ruoan kassalta)</w:t>
      </w:r>
    </w:p>
    <w:p w14:paraId="6F725FF8" w14:textId="77777777" w:rsidR="00DA24A2" w:rsidRDefault="00DA24A2" w:rsidP="00DA24A2">
      <w:pPr>
        <w:pStyle w:val="Luettelokappale"/>
        <w:numPr>
          <w:ilvl w:val="0"/>
          <w:numId w:val="2"/>
        </w:numPr>
        <w:ind w:firstLine="2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Buffetpöytään</w:t>
      </w:r>
    </w:p>
    <w:p w14:paraId="3054D12E" w14:textId="77777777" w:rsidR="00DA24A2" w:rsidRDefault="00DA24A2" w:rsidP="00DA24A2">
      <w:pPr>
        <w:pStyle w:val="Luettelokappale"/>
        <w:numPr>
          <w:ilvl w:val="0"/>
          <w:numId w:val="2"/>
        </w:numPr>
        <w:ind w:left="1276" w:firstLine="2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Ruokalistaan</w:t>
      </w:r>
    </w:p>
    <w:p w14:paraId="5FDCEC97" w14:textId="77777777" w:rsidR="00DA24A2" w:rsidRDefault="00DA24A2" w:rsidP="00DA24A2">
      <w:pPr>
        <w:pStyle w:val="Luettelokappale"/>
        <w:ind w:left="1298"/>
        <w:rPr>
          <w:rFonts w:cstheme="minorHAnsi"/>
          <w:sz w:val="28"/>
          <w:szCs w:val="28"/>
        </w:rPr>
      </w:pPr>
    </w:p>
    <w:p w14:paraId="7E97125A" w14:textId="79FECB14" w:rsidR="00AB4790" w:rsidRPr="00E752B7" w:rsidRDefault="00DA24A2" w:rsidP="00DA24A2">
      <w:pPr>
        <w:pStyle w:val="Luettelokappale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E752B7">
        <w:rPr>
          <w:rFonts w:cstheme="minorHAnsi"/>
          <w:b/>
          <w:bCs/>
          <w:sz w:val="28"/>
          <w:szCs w:val="28"/>
        </w:rPr>
        <w:t>Lihan alkuperämaa</w:t>
      </w:r>
      <w:r w:rsidR="00AB4790" w:rsidRPr="00E752B7">
        <w:rPr>
          <w:rFonts w:cstheme="minorHAnsi"/>
          <w:b/>
          <w:bCs/>
          <w:sz w:val="28"/>
          <w:szCs w:val="28"/>
        </w:rPr>
        <w:tab/>
      </w:r>
    </w:p>
    <w:p w14:paraId="0387561A" w14:textId="44F03585" w:rsidR="00DA24A2" w:rsidRDefault="00DA24A2" w:rsidP="00DA24A2">
      <w:pPr>
        <w:pStyle w:val="Luettelokappale"/>
        <w:ind w:left="20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Tieto valmistuksessa käytettävän raa’an lihan alkuperämaasta tulee ilmoittaa kirjallisesti:</w:t>
      </w:r>
    </w:p>
    <w:p w14:paraId="58969BFC" w14:textId="7218E620" w:rsidR="00DA24A2" w:rsidRDefault="00DA24A2" w:rsidP="00DA24A2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Kassan yhteyteen</w:t>
      </w:r>
    </w:p>
    <w:p w14:paraId="22AA9399" w14:textId="593BE433" w:rsidR="00DA24A2" w:rsidRDefault="00DA24A2" w:rsidP="00DA24A2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Buffetpöytään</w:t>
      </w:r>
    </w:p>
    <w:p w14:paraId="64211DB3" w14:textId="0B8FBC93" w:rsidR="00DA24A2" w:rsidRDefault="00DA24A2" w:rsidP="00DA24A2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Ruokalistaan</w:t>
      </w:r>
    </w:p>
    <w:p w14:paraId="16AF5927" w14:textId="3CA1377B" w:rsidR="00DA24A2" w:rsidRPr="00E752B7" w:rsidRDefault="00E752B7" w:rsidP="00DA24A2">
      <w:pPr>
        <w:pStyle w:val="Luettelokappale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E752B7">
        <w:rPr>
          <w:rFonts w:cstheme="minorHAnsi"/>
          <w:b/>
          <w:bCs/>
          <w:sz w:val="28"/>
          <w:szCs w:val="28"/>
        </w:rPr>
        <w:t>Lisäohjeita liitteessä 5</w:t>
      </w:r>
    </w:p>
    <w:p w14:paraId="44BECD72" w14:textId="77777777" w:rsidR="00E752B7" w:rsidRDefault="00E752B7" w:rsidP="00E752B7">
      <w:pPr>
        <w:pStyle w:val="Luettelokappale"/>
        <w:ind w:left="2388" w:hanging="1112"/>
        <w:rPr>
          <w:rFonts w:cstheme="minorHAnsi"/>
          <w:sz w:val="28"/>
          <w:szCs w:val="28"/>
        </w:rPr>
      </w:pPr>
    </w:p>
    <w:p w14:paraId="50B72262" w14:textId="5E42F58F" w:rsidR="00E752B7" w:rsidRPr="00E752B7" w:rsidRDefault="00E752B7" w:rsidP="00E752B7">
      <w:pPr>
        <w:pStyle w:val="Luettelokappale"/>
        <w:numPr>
          <w:ilvl w:val="1"/>
          <w:numId w:val="1"/>
        </w:numPr>
        <w:rPr>
          <w:rFonts w:cstheme="minorHAnsi"/>
          <w:b/>
          <w:bCs/>
          <w:sz w:val="28"/>
          <w:szCs w:val="28"/>
        </w:rPr>
      </w:pPr>
      <w:r w:rsidRPr="00E752B7">
        <w:rPr>
          <w:rFonts w:cstheme="minorHAnsi"/>
          <w:b/>
          <w:bCs/>
          <w:sz w:val="28"/>
          <w:szCs w:val="28"/>
        </w:rPr>
        <w:t>Muut asiakkaille ruoista annettavat tiedot</w:t>
      </w:r>
    </w:p>
    <w:p w14:paraId="5678402E" w14:textId="09056D43" w:rsidR="00E752B7" w:rsidRDefault="00E752B7" w:rsidP="00E752B7">
      <w:pPr>
        <w:pStyle w:val="Luettelokappale"/>
        <w:ind w:left="202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Ruoan nimen on oltava selkeä ja helposti ymmärrettävä eikä saa johtaa asiak</w:t>
      </w:r>
      <w:r w:rsidR="00E87F1F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s</w:t>
      </w:r>
      <w:r w:rsidR="00E87F1F">
        <w:rPr>
          <w:rFonts w:cstheme="minorHAnsi"/>
          <w:sz w:val="28"/>
          <w:szCs w:val="28"/>
        </w:rPr>
        <w:t xml:space="preserve"> harhaan. Esimerkiksi ruoan nimessä saa käyttää sanaa kinkku vain, jos ruoka sisältää oikeaa kinkkua esim. kinkkupitsa, kinkkukiusaus tai kinkkusalaatti</w:t>
      </w:r>
    </w:p>
    <w:p w14:paraId="65CEE001" w14:textId="4C746D64" w:rsidR="00E87F1F" w:rsidRDefault="00E87F1F" w:rsidP="00E752B7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  <w:r w:rsidRPr="00E87F1F">
        <w:rPr>
          <w:rFonts w:cstheme="minorHAnsi"/>
          <w:b/>
          <w:bCs/>
          <w:sz w:val="28"/>
          <w:szCs w:val="28"/>
        </w:rPr>
        <w:t>Lisätietoja liitteessä 6.</w:t>
      </w:r>
    </w:p>
    <w:p w14:paraId="636F4675" w14:textId="77777777" w:rsidR="00E87F1F" w:rsidRDefault="00E87F1F" w:rsidP="00E752B7">
      <w:pPr>
        <w:pStyle w:val="Luettelokappale"/>
        <w:ind w:left="2028"/>
        <w:rPr>
          <w:rFonts w:cstheme="minorHAnsi"/>
          <w:b/>
          <w:bCs/>
          <w:sz w:val="28"/>
          <w:szCs w:val="28"/>
        </w:rPr>
      </w:pPr>
    </w:p>
    <w:p w14:paraId="6D1FD617" w14:textId="40FFE669" w:rsidR="00E87F1F" w:rsidRDefault="00E87F1F" w:rsidP="00E87F1F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Pakkaus- ja kontaktimateriaalit</w:t>
      </w:r>
    </w:p>
    <w:p w14:paraId="03EC79BD" w14:textId="5884A194" w:rsidR="0077761B" w:rsidRPr="0077761B" w:rsidRDefault="0077761B" w:rsidP="0077761B">
      <w:pPr>
        <w:ind w:left="2127" w:hanging="21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77761B">
        <w:rPr>
          <w:rFonts w:cstheme="minorHAnsi"/>
          <w:sz w:val="28"/>
          <w:szCs w:val="28"/>
        </w:rPr>
        <w:t>Elintarvikekontaktimateriaaleja ovat</w:t>
      </w:r>
      <w:r>
        <w:rPr>
          <w:rFonts w:cstheme="minorHAnsi"/>
          <w:sz w:val="28"/>
          <w:szCs w:val="28"/>
        </w:rPr>
        <w:t>:</w:t>
      </w:r>
    </w:p>
    <w:p w14:paraId="00F9FE19" w14:textId="2833D0D4" w:rsidR="0077761B" w:rsidRPr="0077761B" w:rsidRDefault="0077761B" w:rsidP="0077761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7761B">
        <w:rPr>
          <w:rFonts w:cstheme="minorHAnsi"/>
          <w:sz w:val="28"/>
          <w:szCs w:val="28"/>
        </w:rPr>
        <w:t>Elintarvikkeiden pakkausmateriaalit kuten paperipussit, kartonkilaatikot, foliot,</w:t>
      </w:r>
      <w:r>
        <w:rPr>
          <w:rFonts w:cstheme="minorHAnsi"/>
          <w:sz w:val="28"/>
          <w:szCs w:val="28"/>
        </w:rPr>
        <w:t xml:space="preserve"> </w:t>
      </w:r>
      <w:r w:rsidRPr="0077761B">
        <w:rPr>
          <w:rFonts w:cstheme="minorHAnsi"/>
          <w:sz w:val="28"/>
          <w:szCs w:val="28"/>
        </w:rPr>
        <w:t>kertakäyttöastiat</w:t>
      </w:r>
      <w:r>
        <w:rPr>
          <w:rFonts w:cstheme="minorHAnsi"/>
          <w:sz w:val="28"/>
          <w:szCs w:val="28"/>
        </w:rPr>
        <w:t xml:space="preserve">, </w:t>
      </w:r>
    </w:p>
    <w:p w14:paraId="37579D50" w14:textId="27370665" w:rsidR="0077761B" w:rsidRPr="0077761B" w:rsidRDefault="0077761B" w:rsidP="0077761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7761B">
        <w:rPr>
          <w:rFonts w:cstheme="minorHAnsi"/>
          <w:sz w:val="28"/>
          <w:szCs w:val="28"/>
        </w:rPr>
        <w:t>Ruoanvalmistusvälineet kuten leikkuulaudat, kattilat, paistinpannut ja uunipellit, kauhat</w:t>
      </w:r>
      <w:r>
        <w:rPr>
          <w:rFonts w:cstheme="minorHAnsi"/>
          <w:sz w:val="28"/>
          <w:szCs w:val="28"/>
        </w:rPr>
        <w:t xml:space="preserve"> </w:t>
      </w:r>
      <w:r w:rsidRPr="0077761B">
        <w:rPr>
          <w:rFonts w:cstheme="minorHAnsi"/>
          <w:sz w:val="28"/>
          <w:szCs w:val="28"/>
        </w:rPr>
        <w:t>ja vispilät.</w:t>
      </w:r>
    </w:p>
    <w:p w14:paraId="68C201A8" w14:textId="5BB3FF87" w:rsidR="0077761B" w:rsidRPr="0077761B" w:rsidRDefault="0077761B" w:rsidP="0077761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7761B">
        <w:rPr>
          <w:rFonts w:cstheme="minorHAnsi"/>
          <w:sz w:val="28"/>
          <w:szCs w:val="28"/>
        </w:rPr>
        <w:lastRenderedPageBreak/>
        <w:t>Ruoanvalmistuslaitteet kuten yleiskone, vispauskone, mehupuristin ja kahvinkeitin ja</w:t>
      </w:r>
      <w:r w:rsidR="00A7023C">
        <w:rPr>
          <w:rFonts w:cstheme="minorHAnsi"/>
          <w:sz w:val="28"/>
          <w:szCs w:val="28"/>
        </w:rPr>
        <w:t xml:space="preserve"> </w:t>
      </w:r>
      <w:r w:rsidRPr="0077761B">
        <w:rPr>
          <w:rFonts w:cstheme="minorHAnsi"/>
          <w:sz w:val="28"/>
          <w:szCs w:val="28"/>
        </w:rPr>
        <w:t>ruoanvalmistuslaitteiden osat kuten laitteiden tiivisteet, letkut, putket ja rattaat.</w:t>
      </w:r>
    </w:p>
    <w:p w14:paraId="1A57A1C5" w14:textId="77777777" w:rsidR="0077761B" w:rsidRDefault="0077761B" w:rsidP="0077761B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7761B">
        <w:rPr>
          <w:rFonts w:cstheme="minorHAnsi"/>
          <w:sz w:val="28"/>
          <w:szCs w:val="28"/>
        </w:rPr>
        <w:t>Erilaiset pinnat kuten työpöytäpinnat.</w:t>
      </w:r>
    </w:p>
    <w:p w14:paraId="68A58E40" w14:textId="77777777" w:rsidR="00A7023C" w:rsidRDefault="00A7023C" w:rsidP="00A7023C">
      <w:pPr>
        <w:pStyle w:val="Luettelokappale"/>
        <w:ind w:left="2388" w:hanging="403"/>
        <w:rPr>
          <w:rFonts w:cstheme="minorHAnsi"/>
          <w:sz w:val="28"/>
          <w:szCs w:val="28"/>
        </w:rPr>
      </w:pPr>
    </w:p>
    <w:p w14:paraId="16E5FF62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Pakkausmaterialihankinnoissa on huomioitava, että materiaalit </w:t>
      </w:r>
    </w:p>
    <w:p w14:paraId="3CB725C5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voivat soveltua erilaisten elintarvikkeiden kanssa kosketuksiin.</w:t>
      </w:r>
    </w:p>
    <w:p w14:paraId="40F7A409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Esim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malja-haarukka</w:t>
      </w:r>
      <w:proofErr w:type="gramEnd"/>
      <w:r>
        <w:rPr>
          <w:rFonts w:cstheme="minorHAnsi"/>
          <w:sz w:val="28"/>
          <w:szCs w:val="28"/>
        </w:rPr>
        <w:t xml:space="preserve"> tunnus.</w:t>
      </w:r>
    </w:p>
    <w:p w14:paraId="0621E571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PVC/vinyylimuovit eivät sovi rasvaisille elintarvikkeille</w:t>
      </w:r>
    </w:p>
    <w:p w14:paraId="534B1BAE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Jätesäkkien tai roskapussien käyttäminen elintarvikkeiden suojaukseen on ehdottomasti kielletty.</w:t>
      </w:r>
    </w:p>
    <w:p w14:paraId="3E142736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</w:p>
    <w:p w14:paraId="46E8DF58" w14:textId="77777777" w:rsidR="00A7023C" w:rsidRDefault="00A7023C" w:rsidP="00A7023C">
      <w:pPr>
        <w:pStyle w:val="Luettelokappale"/>
        <w:ind w:left="198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Materiaalin </w:t>
      </w:r>
      <w:proofErr w:type="spellStart"/>
      <w:r>
        <w:rPr>
          <w:rFonts w:cstheme="minorHAnsi"/>
          <w:sz w:val="28"/>
          <w:szCs w:val="28"/>
        </w:rPr>
        <w:t>ym</w:t>
      </w:r>
      <w:proofErr w:type="spellEnd"/>
      <w:r>
        <w:rPr>
          <w:rFonts w:cstheme="minorHAnsi"/>
          <w:sz w:val="28"/>
          <w:szCs w:val="28"/>
        </w:rPr>
        <w:t xml:space="preserve"> soveltuvuus elintarvikekäyttöön tarkistetaan seuraavin tavoin.</w:t>
      </w:r>
    </w:p>
    <w:p w14:paraId="57B6D94B" w14:textId="77777777" w:rsidR="003160CE" w:rsidRDefault="00A7023C" w:rsidP="00A7023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Materiaaleissa on elintarvikekelpoisuutta osoittava</w:t>
      </w:r>
      <w:r w:rsidR="003160CE">
        <w:rPr>
          <w:rFonts w:cstheme="minorHAnsi"/>
          <w:sz w:val="28"/>
          <w:szCs w:val="28"/>
        </w:rPr>
        <w:t xml:space="preserve"> merkintä ”elintarvikekäyttöön” tai ”malja-haarukkatunnus” </w:t>
      </w:r>
    </w:p>
    <w:p w14:paraId="2E3E58F9" w14:textId="64C2C7AB" w:rsidR="00B42528" w:rsidRPr="0077761B" w:rsidRDefault="003160CE" w:rsidP="00A7023C">
      <w:pPr>
        <w:pStyle w:val="Luettelokappale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Materiaali hankitaan tukkuliikkeestä</w:t>
      </w:r>
      <w:r w:rsidR="00C80541" w:rsidRPr="0077761B">
        <w:rPr>
          <w:rFonts w:cstheme="minorHAnsi"/>
          <w:sz w:val="28"/>
          <w:szCs w:val="28"/>
        </w:rPr>
        <w:tab/>
        <w:t xml:space="preserve">  </w:t>
      </w:r>
      <w:r w:rsidR="00B3493A" w:rsidRPr="0077761B">
        <w:rPr>
          <w:rFonts w:cstheme="minorHAnsi"/>
          <w:sz w:val="28"/>
          <w:szCs w:val="28"/>
        </w:rPr>
        <w:tab/>
      </w:r>
    </w:p>
    <w:p w14:paraId="11371439" w14:textId="77777777" w:rsidR="000C0675" w:rsidRPr="000C0675" w:rsidRDefault="000C0675" w:rsidP="0013047E">
      <w:pPr>
        <w:ind w:left="1304"/>
        <w:rPr>
          <w:rFonts w:cstheme="minorHAnsi"/>
          <w:sz w:val="28"/>
          <w:szCs w:val="28"/>
        </w:rPr>
      </w:pPr>
    </w:p>
    <w:p w14:paraId="2379CBB8" w14:textId="77777777" w:rsidR="0013047E" w:rsidRPr="0013047E" w:rsidRDefault="0013047E" w:rsidP="0013047E">
      <w:pPr>
        <w:ind w:left="2028"/>
        <w:rPr>
          <w:rFonts w:cstheme="minorHAnsi"/>
          <w:sz w:val="28"/>
          <w:szCs w:val="28"/>
        </w:rPr>
      </w:pPr>
    </w:p>
    <w:p w14:paraId="2696EADF" w14:textId="77777777" w:rsidR="0013047E" w:rsidRPr="0013047E" w:rsidRDefault="0013047E" w:rsidP="0013047E">
      <w:pPr>
        <w:ind w:left="2028"/>
        <w:rPr>
          <w:rFonts w:cstheme="minorHAnsi"/>
          <w:sz w:val="28"/>
          <w:szCs w:val="28"/>
        </w:rPr>
      </w:pPr>
    </w:p>
    <w:p w14:paraId="7EFF2EF7" w14:textId="3686D40B" w:rsidR="0013047E" w:rsidRPr="0013047E" w:rsidRDefault="0013047E" w:rsidP="0013047E">
      <w:pPr>
        <w:ind w:left="18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</w:p>
    <w:p w14:paraId="1E11EBC7" w14:textId="77279F88" w:rsidR="00571AAE" w:rsidRPr="00571AAE" w:rsidRDefault="00571AAE" w:rsidP="00571AAE">
      <w:pPr>
        <w:ind w:left="212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sectPr w:rsidR="00571AAE" w:rsidRPr="00571A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675D"/>
    <w:multiLevelType w:val="hybridMultilevel"/>
    <w:tmpl w:val="84B8E52E"/>
    <w:lvl w:ilvl="0" w:tplc="09EC17BA">
      <w:start w:val="1"/>
      <w:numFmt w:val="bullet"/>
      <w:lvlText w:val="-"/>
      <w:lvlJc w:val="left"/>
      <w:pPr>
        <w:ind w:left="238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1" w15:restartNumberingAfterBreak="0">
    <w:nsid w:val="1A212CF2"/>
    <w:multiLevelType w:val="multilevel"/>
    <w:tmpl w:val="44A290B0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8" w:hanging="2880"/>
      </w:pPr>
      <w:rPr>
        <w:rFonts w:hint="default"/>
      </w:rPr>
    </w:lvl>
  </w:abstractNum>
  <w:abstractNum w:abstractNumId="2" w15:restartNumberingAfterBreak="0">
    <w:nsid w:val="30A02359"/>
    <w:multiLevelType w:val="hybridMultilevel"/>
    <w:tmpl w:val="8546620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3" w15:restartNumberingAfterBreak="0">
    <w:nsid w:val="44495754"/>
    <w:multiLevelType w:val="multilevel"/>
    <w:tmpl w:val="CE8EB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89255FD"/>
    <w:multiLevelType w:val="multilevel"/>
    <w:tmpl w:val="2BDA9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84" w:hanging="2520"/>
      </w:pPr>
      <w:rPr>
        <w:rFonts w:hint="default"/>
      </w:rPr>
    </w:lvl>
  </w:abstractNum>
  <w:num w:numId="1" w16cid:durableId="1927960215">
    <w:abstractNumId w:val="1"/>
  </w:num>
  <w:num w:numId="2" w16cid:durableId="232349301">
    <w:abstractNumId w:val="0"/>
  </w:num>
  <w:num w:numId="3" w16cid:durableId="771365460">
    <w:abstractNumId w:val="3"/>
  </w:num>
  <w:num w:numId="4" w16cid:durableId="1957634764">
    <w:abstractNumId w:val="4"/>
  </w:num>
  <w:num w:numId="5" w16cid:durableId="153218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75"/>
    <w:rsid w:val="000443A7"/>
    <w:rsid w:val="00045D08"/>
    <w:rsid w:val="000672BF"/>
    <w:rsid w:val="000C0675"/>
    <w:rsid w:val="000C78C6"/>
    <w:rsid w:val="0013047E"/>
    <w:rsid w:val="001E22A6"/>
    <w:rsid w:val="002D5999"/>
    <w:rsid w:val="003160CE"/>
    <w:rsid w:val="00332D9C"/>
    <w:rsid w:val="00342049"/>
    <w:rsid w:val="0038067A"/>
    <w:rsid w:val="00515516"/>
    <w:rsid w:val="00516AEE"/>
    <w:rsid w:val="005222FD"/>
    <w:rsid w:val="005568DF"/>
    <w:rsid w:val="00571AAE"/>
    <w:rsid w:val="006F440D"/>
    <w:rsid w:val="006F4B3A"/>
    <w:rsid w:val="0077761B"/>
    <w:rsid w:val="00893C4C"/>
    <w:rsid w:val="008B5A9C"/>
    <w:rsid w:val="00935192"/>
    <w:rsid w:val="009737A3"/>
    <w:rsid w:val="00986649"/>
    <w:rsid w:val="009F3C2B"/>
    <w:rsid w:val="00A7023C"/>
    <w:rsid w:val="00A91BAB"/>
    <w:rsid w:val="00AB4790"/>
    <w:rsid w:val="00B3493A"/>
    <w:rsid w:val="00B42528"/>
    <w:rsid w:val="00C21EB0"/>
    <w:rsid w:val="00C748D9"/>
    <w:rsid w:val="00C80541"/>
    <w:rsid w:val="00D205AE"/>
    <w:rsid w:val="00D74B74"/>
    <w:rsid w:val="00D811D9"/>
    <w:rsid w:val="00D84A75"/>
    <w:rsid w:val="00DA24A2"/>
    <w:rsid w:val="00E3079E"/>
    <w:rsid w:val="00E55ABC"/>
    <w:rsid w:val="00E752B7"/>
    <w:rsid w:val="00E87F1F"/>
    <w:rsid w:val="00E9385C"/>
    <w:rsid w:val="00EF2F4C"/>
    <w:rsid w:val="00EF69DD"/>
    <w:rsid w:val="00F3423F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268E"/>
  <w15:chartTrackingRefBased/>
  <w15:docId w15:val="{40390CBB-7C5D-49C4-A165-7661E621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8664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86649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8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p&#228;rist&#246;toimi.kirjaamo@lappeenranta.fi" TargetMode="External"/><Relationship Id="rId5" Type="http://schemas.openxmlformats.org/officeDocument/2006/relationships/hyperlink" Target="mailto:paulnyman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1162</Words>
  <Characters>9418</Characters>
  <Application>Microsoft Office Word</Application>
  <DocSecurity>0</DocSecurity>
  <Lines>78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Kummelus</dc:creator>
  <cp:keywords/>
  <dc:description/>
  <cp:lastModifiedBy>Taina Kummelus</cp:lastModifiedBy>
  <cp:revision>2</cp:revision>
  <dcterms:created xsi:type="dcterms:W3CDTF">2024-12-04T11:05:00Z</dcterms:created>
  <dcterms:modified xsi:type="dcterms:W3CDTF">2024-12-04T11:05:00Z</dcterms:modified>
</cp:coreProperties>
</file>